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E895" w14:textId="77777777" w:rsidR="00785420" w:rsidRDefault="00F0710F">
      <w:pPr>
        <w:ind w:hanging="900"/>
        <w:jc w:val="center"/>
        <w:rPr>
          <w:rFonts w:ascii="Calibri" w:eastAsia="Calibri" w:hAnsi="Calibri" w:cs="Calibri"/>
          <w:color w:val="000080"/>
          <w:sz w:val="18"/>
          <w:szCs w:val="18"/>
        </w:rPr>
      </w:pPr>
      <w:r>
        <w:rPr>
          <w:rFonts w:ascii="Calibri" w:eastAsia="Calibri" w:hAnsi="Calibri" w:cs="Calibri"/>
          <w:b/>
          <w:color w:val="000080"/>
          <w:sz w:val="18"/>
          <w:szCs w:val="18"/>
        </w:rPr>
        <w:t>ORGANIZADOR GRÁFICO DE UNIDAD DIDÁCTICA</w:t>
      </w:r>
      <w:r>
        <w:rPr>
          <w:noProof/>
          <w:lang w:val="es-MX" w:eastAsia="es-MX"/>
        </w:rPr>
        <w:drawing>
          <wp:anchor distT="0" distB="0" distL="114300" distR="114300" simplePos="0" relativeHeight="251658240" behindDoc="0" locked="0" layoutInCell="1" hidden="0" allowOverlap="1" wp14:anchorId="061493E8" wp14:editId="5E7ADC48">
            <wp:simplePos x="0" y="0"/>
            <wp:positionH relativeFrom="column">
              <wp:posOffset>1</wp:posOffset>
            </wp:positionH>
            <wp:positionV relativeFrom="paragraph">
              <wp:posOffset>-342899</wp:posOffset>
            </wp:positionV>
            <wp:extent cx="914400" cy="8572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4400" cy="857250"/>
                    </a:xfrm>
                    <a:prstGeom prst="rect">
                      <a:avLst/>
                    </a:prstGeom>
                    <a:ln/>
                  </pic:spPr>
                </pic:pic>
              </a:graphicData>
            </a:graphic>
          </wp:anchor>
        </w:drawing>
      </w:r>
    </w:p>
    <w:p w14:paraId="604E851A" w14:textId="77777777" w:rsidR="00785420" w:rsidRDefault="00785420">
      <w:pPr>
        <w:ind w:hanging="900"/>
        <w:jc w:val="center"/>
        <w:rPr>
          <w:rFonts w:ascii="Calibri" w:eastAsia="Calibri" w:hAnsi="Calibri" w:cs="Calibri"/>
          <w:sz w:val="18"/>
          <w:szCs w:val="18"/>
        </w:rPr>
      </w:pPr>
    </w:p>
    <w:p w14:paraId="3F5522A4" w14:textId="67ED9072" w:rsidR="00785420" w:rsidRDefault="00F0710F">
      <w:pPr>
        <w:rPr>
          <w:rFonts w:ascii="Calibri" w:eastAsia="Calibri" w:hAnsi="Calibri" w:cs="Calibri"/>
          <w:color w:val="000080"/>
          <w:sz w:val="18"/>
          <w:szCs w:val="18"/>
          <w:u w:val="single"/>
        </w:rPr>
      </w:pPr>
      <w:r>
        <w:rPr>
          <w:rFonts w:ascii="Calibri" w:eastAsia="Calibri" w:hAnsi="Calibri" w:cs="Calibri"/>
          <w:b/>
          <w:color w:val="000080"/>
          <w:sz w:val="18"/>
          <w:szCs w:val="18"/>
        </w:rPr>
        <w:t>Asignatura:</w:t>
      </w:r>
      <w:r>
        <w:rPr>
          <w:rFonts w:ascii="Calibri" w:eastAsia="Calibri" w:hAnsi="Calibri" w:cs="Calibri"/>
          <w:b/>
          <w:color w:val="000080"/>
          <w:sz w:val="18"/>
          <w:szCs w:val="18"/>
        </w:rPr>
        <w:tab/>
      </w:r>
      <w:r w:rsidR="00AA4D32">
        <w:rPr>
          <w:rFonts w:ascii="Calibri" w:eastAsia="Calibri" w:hAnsi="Calibri" w:cs="Calibri"/>
          <w:b/>
          <w:color w:val="000080"/>
          <w:sz w:val="18"/>
          <w:szCs w:val="18"/>
        </w:rPr>
        <w:t>C</w:t>
      </w:r>
      <w:r>
        <w:rPr>
          <w:rFonts w:ascii="Calibri" w:eastAsia="Calibri" w:hAnsi="Calibri" w:cs="Calibri"/>
          <w:b/>
          <w:color w:val="000080"/>
          <w:sz w:val="18"/>
          <w:szCs w:val="18"/>
        </w:rPr>
        <w:t xml:space="preserve">ompetencias </w:t>
      </w:r>
      <w:r w:rsidR="00AA4D32">
        <w:rPr>
          <w:rFonts w:ascii="Calibri" w:eastAsia="Calibri" w:hAnsi="Calibri" w:cs="Calibri"/>
          <w:b/>
          <w:color w:val="000080"/>
          <w:sz w:val="18"/>
          <w:szCs w:val="18"/>
        </w:rPr>
        <w:t>C</w:t>
      </w:r>
      <w:r>
        <w:rPr>
          <w:rFonts w:ascii="Calibri" w:eastAsia="Calibri" w:hAnsi="Calibri" w:cs="Calibri"/>
          <w:b/>
          <w:color w:val="000080"/>
          <w:sz w:val="18"/>
          <w:szCs w:val="18"/>
        </w:rPr>
        <w:t>iudadanas</w:t>
      </w:r>
      <w:r>
        <w:rPr>
          <w:rFonts w:ascii="Calibri" w:eastAsia="Calibri" w:hAnsi="Calibri" w:cs="Calibri"/>
          <w:b/>
          <w:color w:val="000080"/>
          <w:sz w:val="18"/>
          <w:szCs w:val="18"/>
        </w:rPr>
        <w:tab/>
      </w:r>
      <w:r>
        <w:rPr>
          <w:rFonts w:ascii="Calibri" w:eastAsia="Calibri" w:hAnsi="Calibri" w:cs="Calibri"/>
          <w:color w:val="000080"/>
          <w:sz w:val="18"/>
          <w:szCs w:val="18"/>
        </w:rPr>
        <w:t xml:space="preserve">                </w:t>
      </w:r>
      <w:r>
        <w:rPr>
          <w:rFonts w:ascii="Calibri" w:eastAsia="Calibri" w:hAnsi="Calibri" w:cs="Calibri"/>
          <w:color w:val="000080"/>
          <w:sz w:val="18"/>
          <w:szCs w:val="18"/>
        </w:rPr>
        <w:tab/>
      </w:r>
      <w:r>
        <w:rPr>
          <w:rFonts w:ascii="Calibri" w:eastAsia="Calibri" w:hAnsi="Calibri" w:cs="Calibri"/>
          <w:b/>
          <w:color w:val="000080"/>
          <w:sz w:val="18"/>
          <w:szCs w:val="18"/>
        </w:rPr>
        <w:t>Unidad Nº:         2                                  Grado: Decimo</w:t>
      </w:r>
    </w:p>
    <w:p w14:paraId="401ED282" w14:textId="1F927943" w:rsidR="00785420" w:rsidRDefault="00F0710F">
      <w:pPr>
        <w:rPr>
          <w:rFonts w:ascii="Calibri" w:eastAsia="Calibri" w:hAnsi="Calibri" w:cs="Calibri"/>
          <w:color w:val="000080"/>
          <w:sz w:val="18"/>
          <w:szCs w:val="18"/>
        </w:rPr>
      </w:pPr>
      <w:r w:rsidRPr="008C73D9">
        <w:rPr>
          <w:rFonts w:ascii="Calibri" w:eastAsia="Calibri" w:hAnsi="Calibri" w:cs="Calibri"/>
          <w:b/>
          <w:color w:val="000080"/>
          <w:sz w:val="18"/>
          <w:szCs w:val="18"/>
        </w:rPr>
        <w:t>Fecha:</w:t>
      </w:r>
      <w:r w:rsidR="00AA4D32" w:rsidRPr="008C73D9">
        <w:rPr>
          <w:rFonts w:ascii="Calibri" w:eastAsia="Calibri" w:hAnsi="Calibri" w:cs="Calibri"/>
          <w:b/>
          <w:color w:val="000080"/>
          <w:sz w:val="18"/>
          <w:szCs w:val="18"/>
        </w:rPr>
        <w:t xml:space="preserve"> </w:t>
      </w:r>
      <w:r w:rsidR="00F324C3">
        <w:rPr>
          <w:rFonts w:ascii="Calibri" w:eastAsia="Calibri" w:hAnsi="Calibri" w:cs="Calibri"/>
          <w:b/>
          <w:color w:val="000080"/>
          <w:sz w:val="18"/>
          <w:szCs w:val="18"/>
        </w:rPr>
        <w:t>13 Abril</w:t>
      </w:r>
      <w:r w:rsidR="008C73D9" w:rsidRPr="008C73D9">
        <w:rPr>
          <w:rFonts w:ascii="Calibri" w:eastAsia="Calibri" w:hAnsi="Calibri" w:cs="Calibri"/>
          <w:b/>
          <w:color w:val="000080"/>
          <w:sz w:val="18"/>
          <w:szCs w:val="18"/>
        </w:rPr>
        <w:t xml:space="preserve"> 2021</w:t>
      </w:r>
      <w:r w:rsidR="00AA4D32" w:rsidRPr="008C73D9">
        <w:rPr>
          <w:rFonts w:ascii="Calibri" w:eastAsia="Calibri" w:hAnsi="Calibri" w:cs="Calibri"/>
          <w:b/>
          <w:color w:val="000080"/>
          <w:sz w:val="18"/>
          <w:szCs w:val="18"/>
        </w:rPr>
        <w:t>.</w:t>
      </w:r>
      <w:r w:rsidR="00AA4D32" w:rsidRPr="008C73D9">
        <w:rPr>
          <w:rFonts w:ascii="Calibri" w:eastAsia="Calibri" w:hAnsi="Calibri" w:cs="Calibri"/>
          <w:b/>
          <w:color w:val="000080"/>
          <w:sz w:val="18"/>
          <w:szCs w:val="18"/>
        </w:rPr>
        <w:tab/>
      </w:r>
      <w:r w:rsidR="00AA4D32">
        <w:rPr>
          <w:rFonts w:ascii="Calibri" w:eastAsia="Calibri" w:hAnsi="Calibri" w:cs="Calibri"/>
          <w:color w:val="000080"/>
          <w:sz w:val="18"/>
          <w:szCs w:val="18"/>
        </w:rPr>
        <w:tab/>
      </w:r>
      <w:r>
        <w:rPr>
          <w:rFonts w:ascii="Calibri" w:eastAsia="Calibri" w:hAnsi="Calibri" w:cs="Calibri"/>
          <w:color w:val="000080"/>
          <w:sz w:val="18"/>
          <w:szCs w:val="18"/>
        </w:rPr>
        <w:tab/>
      </w:r>
      <w:r>
        <w:rPr>
          <w:rFonts w:ascii="Calibri" w:eastAsia="Calibri" w:hAnsi="Calibri" w:cs="Calibri"/>
          <w:color w:val="000080"/>
          <w:sz w:val="18"/>
          <w:szCs w:val="18"/>
        </w:rPr>
        <w:tab/>
      </w:r>
      <w:r>
        <w:rPr>
          <w:rFonts w:ascii="Calibri" w:eastAsia="Calibri" w:hAnsi="Calibri" w:cs="Calibri"/>
          <w:b/>
          <w:color w:val="000080"/>
          <w:sz w:val="18"/>
          <w:szCs w:val="18"/>
        </w:rPr>
        <w:t xml:space="preserve">Profesor: </w:t>
      </w:r>
      <w:r w:rsidR="00976720">
        <w:rPr>
          <w:rFonts w:ascii="Calibri" w:eastAsia="Calibri" w:hAnsi="Calibri" w:cs="Calibri"/>
          <w:b/>
          <w:color w:val="000080"/>
          <w:sz w:val="18"/>
          <w:szCs w:val="18"/>
        </w:rPr>
        <w:t>Javier Andrés Vanegas Barrera</w:t>
      </w:r>
      <w:r>
        <w:rPr>
          <w:rFonts w:ascii="Calibri" w:eastAsia="Calibri" w:hAnsi="Calibri" w:cs="Calibri"/>
          <w:b/>
          <w:color w:val="000080"/>
          <w:sz w:val="18"/>
          <w:szCs w:val="18"/>
        </w:rPr>
        <w:t xml:space="preserve"> </w:t>
      </w:r>
      <w:r w:rsidR="002E2ECB">
        <w:rPr>
          <w:rFonts w:ascii="Calibri" w:eastAsia="Calibri" w:hAnsi="Calibri" w:cs="Calibri"/>
          <w:b/>
          <w:color w:val="000080"/>
          <w:sz w:val="18"/>
          <w:szCs w:val="18"/>
        </w:rPr>
        <w:t>– Daniel Ardila</w:t>
      </w:r>
      <w:bookmarkStart w:id="0" w:name="_GoBack"/>
      <w:bookmarkEnd w:id="0"/>
    </w:p>
    <w:p w14:paraId="797E9266" w14:textId="77777777" w:rsidR="00785420" w:rsidRDefault="00F0710F">
      <w:pPr>
        <w:rPr>
          <w:rFonts w:ascii="Calibri" w:eastAsia="Calibri" w:hAnsi="Calibri" w:cs="Calibri"/>
          <w:color w:val="000080"/>
          <w:sz w:val="18"/>
          <w:szCs w:val="18"/>
          <w:u w:val="single"/>
        </w:rPr>
      </w:pPr>
      <w:r>
        <w:rPr>
          <w:noProof/>
          <w:lang w:val="es-MX" w:eastAsia="es-MX"/>
        </w:rPr>
        <mc:AlternateContent>
          <mc:Choice Requires="wps">
            <w:drawing>
              <wp:anchor distT="0" distB="0" distL="114300" distR="114300" simplePos="0" relativeHeight="251659264" behindDoc="0" locked="0" layoutInCell="1" hidden="0" allowOverlap="1" wp14:anchorId="2A61AE6B" wp14:editId="006D06CE">
                <wp:simplePos x="0" y="0"/>
                <wp:positionH relativeFrom="column">
                  <wp:posOffset>676275</wp:posOffset>
                </wp:positionH>
                <wp:positionV relativeFrom="paragraph">
                  <wp:posOffset>113665</wp:posOffset>
                </wp:positionV>
                <wp:extent cx="5848350" cy="304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848350" cy="304800"/>
                        </a:xfrm>
                        <a:prstGeom prst="roundRect">
                          <a:avLst/>
                        </a:prstGeom>
                        <a:solidFill>
                          <a:srgbClr val="FFFFFF"/>
                        </a:solidFill>
                        <a:ln w="9525" cap="flat" cmpd="sng" algn="ctr">
                          <a:solidFill>
                            <a:srgbClr val="000000"/>
                          </a:solidFill>
                          <a:miter lim="800000"/>
                          <a:headEnd/>
                          <a:tailEnd/>
                        </a:ln>
                      </wps:spPr>
                      <wps:txbx>
                        <w:txbxContent>
                          <w:p w14:paraId="6560123B" w14:textId="57C41419" w:rsidR="00785420" w:rsidRDefault="00F0710F" w:rsidP="003F7C6D">
                            <w:pPr>
                              <w:suppressAutoHyphens/>
                              <w:spacing w:line="1" w:lineRule="atLeast"/>
                              <w:ind w:leftChars="-1" w:hangingChars="1" w:hanging="2"/>
                              <w:jc w:val="center"/>
                              <w:textDirection w:val="btLr"/>
                              <w:textAlignment w:val="top"/>
                              <w:outlineLvl w:val="0"/>
                              <w:rPr>
                                <w:rFonts w:ascii="Calibri" w:hAnsi="Calibri" w:cs="Calibri"/>
                                <w:position w:val="-1"/>
                                <w:sz w:val="22"/>
                                <w:szCs w:val="22"/>
                                <w:lang w:val="es-CO"/>
                              </w:rPr>
                            </w:pPr>
                            <w:r w:rsidRPr="04540349" w:rsidDel="FFFFFFFF">
                              <w:rPr>
                                <w:rFonts w:ascii="Calibri" w:hAnsi="Calibri" w:cs="Calibri"/>
                                <w:b/>
                                <w:position w:val="-1"/>
                                <w:sz w:val="22"/>
                                <w:szCs w:val="22"/>
                                <w:lang w:val="es-CO"/>
                              </w:rPr>
                              <w:t xml:space="preserve">El </w:t>
                            </w:r>
                            <w:r w:rsidR="003F7C6D" w:rsidRPr="04540349" w:rsidDel="FFFFFFFF">
                              <w:rPr>
                                <w:rFonts w:ascii="Calibri" w:hAnsi="Calibri" w:cs="Calibri"/>
                                <w:b/>
                                <w:position w:val="-1"/>
                                <w:sz w:val="22"/>
                                <w:szCs w:val="22"/>
                                <w:lang w:val="es-CO"/>
                              </w:rPr>
                              <w:t xml:space="preserve">Surgimiento Del </w:t>
                            </w:r>
                            <w:r w:rsidRPr="04540349" w:rsidDel="FFFFFFFF">
                              <w:rPr>
                                <w:rFonts w:ascii="Calibri" w:hAnsi="Calibri" w:cs="Calibri"/>
                                <w:b/>
                                <w:position w:val="-1"/>
                                <w:sz w:val="22"/>
                                <w:szCs w:val="22"/>
                                <w:lang w:val="es-CO"/>
                              </w:rPr>
                              <w:t xml:space="preserve">Estado </w:t>
                            </w:r>
                            <w:r w:rsidR="003F7C6D" w:rsidRPr="04540349" w:rsidDel="FFFFFFFF">
                              <w:rPr>
                                <w:rFonts w:ascii="Calibri" w:hAnsi="Calibri" w:cs="Calibri"/>
                                <w:b/>
                                <w:position w:val="-1"/>
                                <w:sz w:val="22"/>
                                <w:szCs w:val="22"/>
                                <w:lang w:val="es-CO"/>
                              </w:rPr>
                              <w:t xml:space="preserve">Moderno Y </w:t>
                            </w:r>
                            <w:r w:rsidRPr="04540349" w:rsidDel="FFFFFFFF">
                              <w:rPr>
                                <w:rFonts w:ascii="Calibri" w:hAnsi="Calibri" w:cs="Calibri"/>
                                <w:b/>
                                <w:position w:val="-1"/>
                                <w:sz w:val="22"/>
                                <w:szCs w:val="22"/>
                                <w:lang w:val="es-CO"/>
                              </w:rPr>
                              <w:t xml:space="preserve">Resolución Pacífica </w:t>
                            </w:r>
                            <w:r w:rsidR="003F7C6D" w:rsidRPr="04540349" w:rsidDel="FFFFFFFF">
                              <w:rPr>
                                <w:rFonts w:ascii="Calibri" w:hAnsi="Calibri" w:cs="Calibri"/>
                                <w:b/>
                                <w:position w:val="-1"/>
                                <w:sz w:val="22"/>
                                <w:szCs w:val="22"/>
                                <w:lang w:val="es-CO"/>
                              </w:rPr>
                              <w:t>De Conflictos</w:t>
                            </w:r>
                          </w:p>
                          <w:p w14:paraId="31A8502E" w14:textId="77777777" w:rsidR="00785420" w:rsidRDefault="00785420">
                            <w:pPr>
                              <w:suppressAutoHyphens/>
                              <w:spacing w:line="1" w:lineRule="atLeast"/>
                              <w:ind w:leftChars="-1" w:hangingChars="1" w:hanging="2"/>
                              <w:textDirection w:val="btLr"/>
                              <w:textAlignment w:val="top"/>
                              <w:outlineLvl w:val="0"/>
                              <w:rPr>
                                <w:rFonts w:ascii="Calibri" w:hAnsi="Calibri" w:cs="Calibri"/>
                                <w:position w:val="-1"/>
                                <w:sz w:val="18"/>
                                <w:szCs w:val="18"/>
                              </w:rPr>
                            </w:pPr>
                          </w:p>
                          <w:p w14:paraId="2118BA06" w14:textId="77777777" w:rsidR="00785420" w:rsidRDefault="00785420">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A61AE6B" id="Cuadro de texto 2" o:spid="_x0000_s1026" style="position:absolute;margin-left:53.25pt;margin-top:8.95pt;width:46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">
                <v:stroke joinstyle="miter"/>
                <v:textbox>
                  <w:txbxContent>
                    <w:p w14:paraId="6560123B" w14:textId="57C41419" w:rsidR="00785420" w:rsidRDefault="00F0710F" w:rsidP="003F7C6D">
                      <w:pPr>
                        <w:suppressAutoHyphens/>
                        <w:spacing w:line="1" w:lineRule="atLeast"/>
                        <w:ind w:leftChars="-1" w:hangingChars="1" w:hanging="2"/>
                        <w:jc w:val="center"/>
                        <w:textDirection w:val="btLr"/>
                        <w:textAlignment w:val="top"/>
                        <w:outlineLvl w:val="0"/>
                        <w:rPr>
                          <w:rFonts w:ascii="Calibri" w:hAnsi="Calibri" w:cs="Calibri"/>
                          <w:position w:val="-1"/>
                          <w:sz w:val="22"/>
                          <w:szCs w:val="22"/>
                          <w:lang w:val="es-CO"/>
                        </w:rPr>
                      </w:pPr>
                      <w:r w:rsidRPr="04540349" w:rsidDel="FFFFFFFF">
                        <w:rPr>
                          <w:rFonts w:ascii="Calibri" w:hAnsi="Calibri" w:cs="Calibri"/>
                          <w:b/>
                          <w:position w:val="-1"/>
                          <w:sz w:val="22"/>
                          <w:szCs w:val="22"/>
                          <w:lang w:val="es-CO"/>
                        </w:rPr>
                        <w:t xml:space="preserve">El </w:t>
                      </w:r>
                      <w:r w:rsidR="003F7C6D" w:rsidRPr="04540349" w:rsidDel="FFFFFFFF">
                        <w:rPr>
                          <w:rFonts w:ascii="Calibri" w:hAnsi="Calibri" w:cs="Calibri"/>
                          <w:b/>
                          <w:position w:val="-1"/>
                          <w:sz w:val="22"/>
                          <w:szCs w:val="22"/>
                          <w:lang w:val="es-CO"/>
                        </w:rPr>
                        <w:t xml:space="preserve">Surgimiento Del </w:t>
                      </w:r>
                      <w:r w:rsidRPr="04540349" w:rsidDel="FFFFFFFF">
                        <w:rPr>
                          <w:rFonts w:ascii="Calibri" w:hAnsi="Calibri" w:cs="Calibri"/>
                          <w:b/>
                          <w:position w:val="-1"/>
                          <w:sz w:val="22"/>
                          <w:szCs w:val="22"/>
                          <w:lang w:val="es-CO"/>
                        </w:rPr>
                        <w:t xml:space="preserve">Estado </w:t>
                      </w:r>
                      <w:r w:rsidR="003F7C6D" w:rsidRPr="04540349" w:rsidDel="FFFFFFFF">
                        <w:rPr>
                          <w:rFonts w:ascii="Calibri" w:hAnsi="Calibri" w:cs="Calibri"/>
                          <w:b/>
                          <w:position w:val="-1"/>
                          <w:sz w:val="22"/>
                          <w:szCs w:val="22"/>
                          <w:lang w:val="es-CO"/>
                        </w:rPr>
                        <w:t xml:space="preserve">Moderno Y </w:t>
                      </w:r>
                      <w:r w:rsidRPr="04540349" w:rsidDel="FFFFFFFF">
                        <w:rPr>
                          <w:rFonts w:ascii="Calibri" w:hAnsi="Calibri" w:cs="Calibri"/>
                          <w:b/>
                          <w:position w:val="-1"/>
                          <w:sz w:val="22"/>
                          <w:szCs w:val="22"/>
                          <w:lang w:val="es-CO"/>
                        </w:rPr>
                        <w:t xml:space="preserve">Resolución Pacífica </w:t>
                      </w:r>
                      <w:r w:rsidR="003F7C6D" w:rsidRPr="04540349" w:rsidDel="FFFFFFFF">
                        <w:rPr>
                          <w:rFonts w:ascii="Calibri" w:hAnsi="Calibri" w:cs="Calibri"/>
                          <w:b/>
                          <w:position w:val="-1"/>
                          <w:sz w:val="22"/>
                          <w:szCs w:val="22"/>
                          <w:lang w:val="es-CO"/>
                        </w:rPr>
                        <w:t>De Conflictos</w:t>
                      </w:r>
                    </w:p>
                    <w:p w14:paraId="31A8502E" w14:textId="77777777" w:rsidR="00785420" w:rsidRDefault="00785420">
                      <w:pPr>
                        <w:suppressAutoHyphens/>
                        <w:spacing w:line="1" w:lineRule="atLeast"/>
                        <w:ind w:leftChars="-1" w:hangingChars="1" w:hanging="2"/>
                        <w:textDirection w:val="btLr"/>
                        <w:textAlignment w:val="top"/>
                        <w:outlineLvl w:val="0"/>
                        <w:rPr>
                          <w:rFonts w:ascii="Calibri" w:hAnsi="Calibri" w:cs="Calibri"/>
                          <w:position w:val="-1"/>
                          <w:sz w:val="18"/>
                          <w:szCs w:val="18"/>
                        </w:rPr>
                      </w:pPr>
                    </w:p>
                    <w:p w14:paraId="2118BA06" w14:textId="77777777" w:rsidR="00785420" w:rsidRDefault="00785420">
                      <w:pPr>
                        <w:suppressAutoHyphens/>
                        <w:spacing w:line="1" w:lineRule="atLeast"/>
                        <w:ind w:leftChars="-1" w:hangingChars="1" w:hanging="2"/>
                        <w:textDirection w:val="btLr"/>
                        <w:textAlignment w:val="top"/>
                        <w:outlineLvl w:val="0"/>
                        <w:rPr>
                          <w:position w:val="-1"/>
                        </w:rPr>
                      </w:pPr>
                    </w:p>
                  </w:txbxContent>
                </v:textbox>
              </v:roundrect>
            </w:pict>
          </mc:Fallback>
        </mc:AlternateContent>
      </w:r>
    </w:p>
    <w:p w14:paraId="07C356B5" w14:textId="77777777" w:rsidR="00785420" w:rsidRDefault="00F0710F">
      <w:pPr>
        <w:rPr>
          <w:rFonts w:ascii="Calibri" w:eastAsia="Calibri" w:hAnsi="Calibri" w:cs="Calibri"/>
          <w:color w:val="000080"/>
          <w:sz w:val="18"/>
          <w:szCs w:val="18"/>
        </w:rPr>
      </w:pPr>
      <w:r>
        <w:rPr>
          <w:rFonts w:ascii="Calibri" w:eastAsia="Calibri" w:hAnsi="Calibri" w:cs="Calibri"/>
          <w:b/>
          <w:color w:val="000080"/>
          <w:sz w:val="18"/>
          <w:szCs w:val="18"/>
        </w:rPr>
        <w:t xml:space="preserve">TÍTULO </w:t>
      </w:r>
    </w:p>
    <w:p w14:paraId="6BE216C6"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 xml:space="preserve">                         </w:t>
      </w:r>
    </w:p>
    <w:p w14:paraId="5B908C89" w14:textId="77777777" w:rsidR="00785420" w:rsidRDefault="00F0710F">
      <w:pPr>
        <w:rPr>
          <w:rFonts w:ascii="Calibri" w:eastAsia="Calibri" w:hAnsi="Calibri" w:cs="Calibri"/>
          <w:color w:val="000080"/>
          <w:sz w:val="18"/>
          <w:szCs w:val="18"/>
        </w:rPr>
      </w:pPr>
      <w:r>
        <w:rPr>
          <w:rFonts w:ascii="Calibri" w:eastAsia="Calibri" w:hAnsi="Calibri" w:cs="Calibri"/>
          <w:b/>
          <w:color w:val="000080"/>
          <w:sz w:val="18"/>
          <w:szCs w:val="18"/>
        </w:rPr>
        <w:t>HILOS CONDUCTORES:</w:t>
      </w:r>
    </w:p>
    <w:tbl>
      <w:tblPr>
        <w:tblStyle w:val="a"/>
        <w:tblW w:w="10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4"/>
      </w:tblGrid>
      <w:tr w:rsidR="00785420" w14:paraId="366B1FD9" w14:textId="77777777">
        <w:trPr>
          <w:trHeight w:val="855"/>
        </w:trPr>
        <w:tc>
          <w:tcPr>
            <w:tcW w:w="10454" w:type="dxa"/>
          </w:tcPr>
          <w:p w14:paraId="536C3F1B" w14:textId="77777777" w:rsidR="00785420" w:rsidRDefault="00785420">
            <w:pPr>
              <w:ind w:left="360"/>
              <w:rPr>
                <w:rFonts w:ascii="Calibri" w:eastAsia="Calibri" w:hAnsi="Calibri" w:cs="Calibri"/>
                <w:sz w:val="18"/>
                <w:szCs w:val="18"/>
              </w:rPr>
            </w:pPr>
          </w:p>
          <w:p w14:paraId="17664909" w14:textId="77777777" w:rsidR="00A00B55" w:rsidRDefault="00A00B55" w:rsidP="00A00B55">
            <w:pPr>
              <w:pStyle w:val="Prrafodelista"/>
              <w:numPr>
                <w:ilvl w:val="0"/>
                <w:numId w:val="9"/>
              </w:numPr>
              <w:rPr>
                <w:rFonts w:ascii="Calibri" w:eastAsia="Calibri" w:hAnsi="Calibri" w:cs="Calibri"/>
                <w:sz w:val="18"/>
                <w:szCs w:val="18"/>
              </w:rPr>
            </w:pPr>
            <w:r w:rsidRPr="00A00B55">
              <w:rPr>
                <w:rFonts w:ascii="Calibri" w:eastAsia="Calibri" w:hAnsi="Calibri" w:cs="Calibri"/>
                <w:sz w:val="18"/>
                <w:szCs w:val="18"/>
              </w:rPr>
              <w:t>¿Cómo se formó el E</w:t>
            </w:r>
            <w:r w:rsidR="00F0710F" w:rsidRPr="00A00B55">
              <w:rPr>
                <w:rFonts w:ascii="Calibri" w:eastAsia="Calibri" w:hAnsi="Calibri" w:cs="Calibri"/>
                <w:sz w:val="18"/>
                <w:szCs w:val="18"/>
              </w:rPr>
              <w:t xml:space="preserve">stado </w:t>
            </w:r>
            <w:r w:rsidRPr="00A00B55">
              <w:rPr>
                <w:rFonts w:ascii="Calibri" w:eastAsia="Calibri" w:hAnsi="Calibri" w:cs="Calibri"/>
                <w:sz w:val="18"/>
                <w:szCs w:val="18"/>
              </w:rPr>
              <w:t>M</w:t>
            </w:r>
            <w:r w:rsidR="00F0710F" w:rsidRPr="00A00B55">
              <w:rPr>
                <w:rFonts w:ascii="Calibri" w:eastAsia="Calibri" w:hAnsi="Calibri" w:cs="Calibri"/>
                <w:sz w:val="18"/>
                <w:szCs w:val="18"/>
              </w:rPr>
              <w:t>oderno</w:t>
            </w:r>
            <w:r w:rsidRPr="00A00B55">
              <w:rPr>
                <w:rFonts w:ascii="Calibri" w:eastAsia="Calibri" w:hAnsi="Calibri" w:cs="Calibri"/>
                <w:sz w:val="18"/>
                <w:szCs w:val="18"/>
              </w:rPr>
              <w:t xml:space="preserve"> y se consolido dentro de las sociedades</w:t>
            </w:r>
            <w:r w:rsidR="00F0710F" w:rsidRPr="00A00B55">
              <w:rPr>
                <w:rFonts w:ascii="Calibri" w:eastAsia="Calibri" w:hAnsi="Calibri" w:cs="Calibri"/>
                <w:sz w:val="18"/>
                <w:szCs w:val="18"/>
              </w:rPr>
              <w:t>?</w:t>
            </w:r>
          </w:p>
          <w:p w14:paraId="01966996" w14:textId="4EE052AD" w:rsidR="00A00B55" w:rsidRDefault="00A00B55" w:rsidP="00A00B55">
            <w:pPr>
              <w:pStyle w:val="Prrafodelista"/>
              <w:numPr>
                <w:ilvl w:val="0"/>
                <w:numId w:val="9"/>
              </w:numPr>
              <w:rPr>
                <w:rFonts w:ascii="Calibri" w:eastAsia="Calibri" w:hAnsi="Calibri" w:cs="Calibri"/>
                <w:sz w:val="18"/>
                <w:szCs w:val="18"/>
              </w:rPr>
            </w:pPr>
            <w:r w:rsidRPr="00A00B55">
              <w:rPr>
                <w:rFonts w:ascii="Calibri" w:eastAsia="Calibri" w:hAnsi="Calibri" w:cs="Calibri"/>
                <w:sz w:val="18"/>
                <w:szCs w:val="18"/>
              </w:rPr>
              <w:t>¿</w:t>
            </w:r>
            <w:r w:rsidR="00F0710F" w:rsidRPr="00A00B55">
              <w:rPr>
                <w:rFonts w:ascii="Calibri" w:eastAsia="Calibri" w:hAnsi="Calibri" w:cs="Calibri"/>
                <w:sz w:val="18"/>
                <w:szCs w:val="18"/>
              </w:rPr>
              <w:t xml:space="preserve">Cuáles </w:t>
            </w:r>
            <w:r w:rsidRPr="00A00B55">
              <w:rPr>
                <w:rFonts w:ascii="Calibri" w:eastAsia="Calibri" w:hAnsi="Calibri" w:cs="Calibri"/>
                <w:sz w:val="18"/>
                <w:szCs w:val="18"/>
              </w:rPr>
              <w:t xml:space="preserve">es </w:t>
            </w:r>
            <w:r>
              <w:rPr>
                <w:rFonts w:ascii="Calibri" w:eastAsia="Calibri" w:hAnsi="Calibri" w:cs="Calibri"/>
                <w:sz w:val="18"/>
                <w:szCs w:val="18"/>
              </w:rPr>
              <w:t xml:space="preserve">la </w:t>
            </w:r>
            <w:r w:rsidRPr="00A00B55">
              <w:rPr>
                <w:rFonts w:ascii="Calibri" w:eastAsia="Calibri" w:hAnsi="Calibri" w:cs="Calibri"/>
                <w:sz w:val="18"/>
                <w:szCs w:val="18"/>
              </w:rPr>
              <w:t>contribución</w:t>
            </w:r>
            <w:r w:rsidR="00F0710F" w:rsidRPr="00A00B55">
              <w:rPr>
                <w:rFonts w:ascii="Calibri" w:eastAsia="Calibri" w:hAnsi="Calibri" w:cs="Calibri"/>
                <w:sz w:val="18"/>
                <w:szCs w:val="18"/>
              </w:rPr>
              <w:t xml:space="preserve"> de los estudiantes en la comprensión</w:t>
            </w:r>
            <w:r>
              <w:rPr>
                <w:rFonts w:ascii="Calibri" w:eastAsia="Calibri" w:hAnsi="Calibri" w:cs="Calibri"/>
                <w:sz w:val="18"/>
                <w:szCs w:val="18"/>
              </w:rPr>
              <w:t xml:space="preserve"> de la memoria histórica </w:t>
            </w:r>
            <w:r w:rsidR="00F0710F" w:rsidRPr="00A00B55">
              <w:rPr>
                <w:rFonts w:ascii="Calibri" w:eastAsia="Calibri" w:hAnsi="Calibri" w:cs="Calibri"/>
                <w:sz w:val="18"/>
                <w:szCs w:val="18"/>
              </w:rPr>
              <w:t>del conflicto colombiano?</w:t>
            </w:r>
          </w:p>
          <w:p w14:paraId="6E90124E" w14:textId="16FE66A9" w:rsidR="00785420" w:rsidRPr="00A00B55" w:rsidRDefault="00A00B55" w:rsidP="00A00B55">
            <w:pPr>
              <w:pStyle w:val="Prrafodelista"/>
              <w:numPr>
                <w:ilvl w:val="0"/>
                <w:numId w:val="9"/>
              </w:numPr>
              <w:rPr>
                <w:rFonts w:ascii="Calibri" w:eastAsia="Calibri" w:hAnsi="Calibri" w:cs="Calibri"/>
                <w:sz w:val="18"/>
                <w:szCs w:val="18"/>
              </w:rPr>
            </w:pPr>
            <w:r w:rsidRPr="00A00B55">
              <w:rPr>
                <w:rFonts w:ascii="Calibri" w:eastAsia="Calibri" w:hAnsi="Calibri" w:cs="Calibri"/>
                <w:sz w:val="18"/>
                <w:szCs w:val="18"/>
              </w:rPr>
              <w:t>¿</w:t>
            </w:r>
            <w:r w:rsidR="00F0710F" w:rsidRPr="00A00B55">
              <w:rPr>
                <w:rFonts w:ascii="Calibri" w:eastAsia="Calibri" w:hAnsi="Calibri" w:cs="Calibri"/>
                <w:sz w:val="18"/>
                <w:szCs w:val="18"/>
              </w:rPr>
              <w:t>Qué tan indiferentes somos</w:t>
            </w:r>
            <w:r>
              <w:rPr>
                <w:rFonts w:ascii="Calibri" w:eastAsia="Calibri" w:hAnsi="Calibri" w:cs="Calibri"/>
                <w:sz w:val="18"/>
                <w:szCs w:val="18"/>
              </w:rPr>
              <w:t xml:space="preserve"> cómo sociedad frente al conflicto </w:t>
            </w:r>
            <w:r w:rsidR="00C24475">
              <w:rPr>
                <w:rFonts w:ascii="Calibri" w:eastAsia="Calibri" w:hAnsi="Calibri" w:cs="Calibri"/>
                <w:sz w:val="18"/>
                <w:szCs w:val="18"/>
              </w:rPr>
              <w:t>colombiano</w:t>
            </w:r>
            <w:r w:rsidR="00F0710F" w:rsidRPr="00A00B55">
              <w:rPr>
                <w:rFonts w:ascii="Calibri" w:eastAsia="Calibri" w:hAnsi="Calibri" w:cs="Calibri"/>
                <w:sz w:val="18"/>
                <w:szCs w:val="18"/>
              </w:rPr>
              <w:t xml:space="preserve">? </w:t>
            </w:r>
          </w:p>
          <w:p w14:paraId="281B3273" w14:textId="77777777" w:rsidR="00785420" w:rsidRDefault="00785420">
            <w:pPr>
              <w:rPr>
                <w:rFonts w:ascii="Calibri" w:eastAsia="Calibri" w:hAnsi="Calibri" w:cs="Calibri"/>
                <w:sz w:val="18"/>
                <w:szCs w:val="18"/>
              </w:rPr>
            </w:pPr>
          </w:p>
        </w:tc>
      </w:tr>
    </w:tbl>
    <w:p w14:paraId="46B198E8" w14:textId="77777777" w:rsidR="00785420" w:rsidRDefault="00785420">
      <w:pPr>
        <w:rPr>
          <w:rFonts w:ascii="Calibri" w:eastAsia="Calibri" w:hAnsi="Calibri" w:cs="Calibri"/>
          <w:sz w:val="18"/>
          <w:szCs w:val="18"/>
        </w:rPr>
      </w:pPr>
    </w:p>
    <w:p w14:paraId="2643C44A" w14:textId="7715D9B5" w:rsidR="00785420" w:rsidRDefault="00F0710F">
      <w:pPr>
        <w:rPr>
          <w:rFonts w:ascii="Calibri" w:eastAsia="Calibri" w:hAnsi="Calibri" w:cs="Calibri"/>
          <w:color w:val="000080"/>
          <w:sz w:val="18"/>
          <w:szCs w:val="18"/>
        </w:rPr>
      </w:pPr>
      <w:r>
        <w:rPr>
          <w:rFonts w:ascii="Calibri" w:eastAsia="Calibri" w:hAnsi="Calibri" w:cs="Calibri"/>
          <w:b/>
          <w:color w:val="000080"/>
          <w:sz w:val="18"/>
          <w:szCs w:val="18"/>
        </w:rPr>
        <w:t>TÓPICO GENERATIVO:</w:t>
      </w:r>
    </w:p>
    <w:p w14:paraId="10CE13B7" w14:textId="1C4DEBAB" w:rsidR="00785420" w:rsidRDefault="00A00B55">
      <w:pPr>
        <w:rPr>
          <w:rFonts w:ascii="Calibri" w:eastAsia="Calibri" w:hAnsi="Calibri" w:cs="Calibri"/>
          <w:color w:val="000080"/>
          <w:sz w:val="18"/>
          <w:szCs w:val="18"/>
        </w:rPr>
      </w:pPr>
      <w:r>
        <w:rPr>
          <w:noProof/>
          <w:lang w:val="es-MX" w:eastAsia="es-MX"/>
        </w:rPr>
        <mc:AlternateContent>
          <mc:Choice Requires="wps">
            <w:drawing>
              <wp:anchor distT="0" distB="0" distL="114300" distR="114300" simplePos="0" relativeHeight="251660288" behindDoc="0" locked="0" layoutInCell="1" hidden="0" allowOverlap="1" wp14:anchorId="71AACEB2" wp14:editId="7C6B95A9">
                <wp:simplePos x="0" y="0"/>
                <wp:positionH relativeFrom="column">
                  <wp:posOffset>914400</wp:posOffset>
                </wp:positionH>
                <wp:positionV relativeFrom="paragraph">
                  <wp:posOffset>29845</wp:posOffset>
                </wp:positionV>
                <wp:extent cx="5076825" cy="590550"/>
                <wp:effectExtent l="38100" t="19050" r="66675" b="38100"/>
                <wp:wrapThrough wrapText="bothSides">
                  <wp:wrapPolygon edited="0">
                    <wp:start x="10131" y="-697"/>
                    <wp:lineTo x="-162" y="0"/>
                    <wp:lineTo x="-162" y="11845"/>
                    <wp:lineTo x="9969" y="22297"/>
                    <wp:lineTo x="11671" y="22297"/>
                    <wp:lineTo x="11752" y="21600"/>
                    <wp:lineTo x="21803" y="11148"/>
                    <wp:lineTo x="21803" y="9755"/>
                    <wp:lineTo x="12725" y="0"/>
                    <wp:lineTo x="11509" y="-697"/>
                    <wp:lineTo x="10131" y="-697"/>
                  </wp:wrapPolygon>
                </wp:wrapThrough>
                <wp:docPr id="1" name="Cuadro de texto 1"/>
                <wp:cNvGraphicFramePr/>
                <a:graphic xmlns:a="http://schemas.openxmlformats.org/drawingml/2006/main">
                  <a:graphicData uri="http://schemas.microsoft.com/office/word/2010/wordprocessingShape">
                    <wps:wsp>
                      <wps:cNvSpPr txBox="1"/>
                      <wps:spPr>
                        <a:xfrm>
                          <a:off x="0" y="0"/>
                          <a:ext cx="5076825" cy="590550"/>
                        </a:xfrm>
                        <a:prstGeom prst="diamond">
                          <a:avLst/>
                        </a:prstGeom>
                        <a:solidFill>
                          <a:srgbClr val="FFFFFF"/>
                        </a:solidFill>
                        <a:ln w="9525" cap="flat" cmpd="sng" algn="ctr">
                          <a:solidFill>
                            <a:srgbClr val="000000"/>
                          </a:solidFill>
                          <a:miter lim="800000"/>
                          <a:headEnd/>
                          <a:tailEnd/>
                        </a:ln>
                      </wps:spPr>
                      <wps:txbx>
                        <w:txbxContent>
                          <w:p w14:paraId="77A27C89" w14:textId="37F77BF9" w:rsidR="00785420" w:rsidRDefault="00F0710F" w:rsidP="007D344A">
                            <w:pPr>
                              <w:suppressAutoHyphens/>
                              <w:spacing w:line="1" w:lineRule="atLeast"/>
                              <w:ind w:leftChars="-1" w:hangingChars="1" w:hanging="2"/>
                              <w:jc w:val="center"/>
                              <w:textDirection w:val="btLr"/>
                              <w:textAlignment w:val="top"/>
                              <w:outlineLvl w:val="0"/>
                              <w:rPr>
                                <w:rFonts w:ascii="Arial" w:hAnsi="Arial" w:cs="Arial"/>
                                <w:position w:val="-1"/>
                                <w:sz w:val="20"/>
                                <w:szCs w:val="20"/>
                                <w:lang w:val="es-CO"/>
                              </w:rPr>
                            </w:pPr>
                            <w:r w:rsidRPr="FFFFFFFF" w:rsidDel="FFFFFFFF">
                              <w:rPr>
                                <w:rFonts w:ascii="Arial" w:hAnsi="Arial" w:cs="Arial"/>
                                <w:b/>
                                <w:position w:val="-1"/>
                                <w:sz w:val="20"/>
                                <w:szCs w:val="20"/>
                                <w:lang w:val="es-CO"/>
                              </w:rPr>
                              <w:t xml:space="preserve">El </w:t>
                            </w:r>
                            <w:r w:rsidR="00A00B55">
                              <w:rPr>
                                <w:rFonts w:ascii="Arial" w:hAnsi="Arial" w:cs="Arial"/>
                                <w:b/>
                                <w:position w:val="-1"/>
                                <w:sz w:val="20"/>
                                <w:szCs w:val="20"/>
                                <w:lang w:val="es-CO"/>
                              </w:rPr>
                              <w:t>E</w:t>
                            </w:r>
                            <w:r w:rsidRPr="FFFFFFFF" w:rsidDel="FFFFFFFF">
                              <w:rPr>
                                <w:rFonts w:ascii="Arial" w:hAnsi="Arial" w:cs="Arial"/>
                                <w:b/>
                                <w:position w:val="-1"/>
                                <w:sz w:val="20"/>
                                <w:szCs w:val="20"/>
                                <w:lang w:val="es-CO"/>
                              </w:rPr>
                              <w:t xml:space="preserve">stado y el conflicto colombiano </w:t>
                            </w:r>
                          </w:p>
                          <w:p w14:paraId="2F9094CC" w14:textId="77777777" w:rsidR="00785420" w:rsidRDefault="00785420">
                            <w:pPr>
                              <w:suppressAutoHyphens/>
                              <w:spacing w:line="1" w:lineRule="atLeast"/>
                              <w:ind w:leftChars="-1" w:hangingChars="1" w:hanging="2"/>
                              <w:textDirection w:val="btLr"/>
                              <w:textAlignment w:val="top"/>
                              <w:outlineLvl w:val="0"/>
                              <w:rPr>
                                <w:position w:val="-1"/>
                              </w:rPr>
                            </w:pPr>
                          </w:p>
                          <w:p w14:paraId="58A927DB" w14:textId="77777777" w:rsidR="00785420" w:rsidRDefault="00785420">
                            <w:pPr>
                              <w:suppressAutoHyphens/>
                              <w:spacing w:line="1" w:lineRule="atLeast"/>
                              <w:ind w:leftChars="-1" w:hangingChars="1" w:hanging="2"/>
                              <w:textDirection w:val="btLr"/>
                              <w:textAlignment w:val="top"/>
                              <w:outlineLvl w:val="0"/>
                              <w:rPr>
                                <w:position w:val="-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1AACEB2" id="_x0000_t4" coordsize="21600,21600" o:spt="4" path="m10800,l,10800,10800,21600,21600,10800xe">
                <v:stroke joinstyle="miter"/>
                <v:path gradientshapeok="t" o:connecttype="rect" textboxrect="5400,5400,16200,16200"/>
              </v:shapetype>
              <v:shape id="Cuadro de texto 1" o:spid="_x0000_s1027" type="#_x0000_t4" style="position:absolute;margin-left:1in;margin-top:2.35pt;width:399.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">
                <v:textbox>
                  <w:txbxContent>
                    <w:p w14:paraId="77A27C89" w14:textId="37F77BF9" w:rsidR="00785420" w:rsidRDefault="00F0710F" w:rsidP="007D344A">
                      <w:pPr>
                        <w:suppressAutoHyphens/>
                        <w:spacing w:line="1" w:lineRule="atLeast"/>
                        <w:ind w:leftChars="-1" w:hangingChars="1" w:hanging="2"/>
                        <w:jc w:val="center"/>
                        <w:textDirection w:val="btLr"/>
                        <w:textAlignment w:val="top"/>
                        <w:outlineLvl w:val="0"/>
                        <w:rPr>
                          <w:rFonts w:ascii="Arial" w:hAnsi="Arial" w:cs="Arial"/>
                          <w:position w:val="-1"/>
                          <w:sz w:val="20"/>
                          <w:szCs w:val="20"/>
                          <w:lang w:val="es-CO"/>
                        </w:rPr>
                      </w:pPr>
                      <w:r w:rsidRPr="FFFFFFFF" w:rsidDel="FFFFFFFF">
                        <w:rPr>
                          <w:rFonts w:ascii="Arial" w:hAnsi="Arial" w:cs="Arial"/>
                          <w:b/>
                          <w:position w:val="-1"/>
                          <w:sz w:val="20"/>
                          <w:szCs w:val="20"/>
                          <w:lang w:val="es-CO"/>
                        </w:rPr>
                        <w:t xml:space="preserve">El </w:t>
                      </w:r>
                      <w:r w:rsidR="00A00B55">
                        <w:rPr>
                          <w:rFonts w:ascii="Arial" w:hAnsi="Arial" w:cs="Arial"/>
                          <w:b/>
                          <w:position w:val="-1"/>
                          <w:sz w:val="20"/>
                          <w:szCs w:val="20"/>
                          <w:lang w:val="es-CO"/>
                        </w:rPr>
                        <w:t>E</w:t>
                      </w:r>
                      <w:r w:rsidRPr="FFFFFFFF" w:rsidDel="FFFFFFFF">
                        <w:rPr>
                          <w:rFonts w:ascii="Arial" w:hAnsi="Arial" w:cs="Arial"/>
                          <w:b/>
                          <w:position w:val="-1"/>
                          <w:sz w:val="20"/>
                          <w:szCs w:val="20"/>
                          <w:lang w:val="es-CO"/>
                        </w:rPr>
                        <w:t xml:space="preserve">stado y el conflicto colombiano </w:t>
                      </w:r>
                    </w:p>
                    <w:p w14:paraId="2F9094CC" w14:textId="77777777" w:rsidR="00785420" w:rsidRDefault="00785420">
                      <w:pPr>
                        <w:suppressAutoHyphens/>
                        <w:spacing w:line="1" w:lineRule="atLeast"/>
                        <w:ind w:leftChars="-1" w:hangingChars="1" w:hanging="2"/>
                        <w:textDirection w:val="btLr"/>
                        <w:textAlignment w:val="top"/>
                        <w:outlineLvl w:val="0"/>
                        <w:rPr>
                          <w:position w:val="-1"/>
                        </w:rPr>
                      </w:pPr>
                    </w:p>
                    <w:p w14:paraId="58A927DB" w14:textId="77777777" w:rsidR="00785420" w:rsidRDefault="00785420">
                      <w:pPr>
                        <w:suppressAutoHyphens/>
                        <w:spacing w:line="1" w:lineRule="atLeast"/>
                        <w:ind w:leftChars="-1" w:hangingChars="1" w:hanging="2"/>
                        <w:textDirection w:val="btLr"/>
                        <w:textAlignment w:val="top"/>
                        <w:outlineLvl w:val="0"/>
                        <w:rPr>
                          <w:position w:val="-1"/>
                        </w:rPr>
                      </w:pPr>
                    </w:p>
                  </w:txbxContent>
                </v:textbox>
                <w10:wrap type="through"/>
              </v:shape>
            </w:pict>
          </mc:Fallback>
        </mc:AlternateContent>
      </w:r>
    </w:p>
    <w:p w14:paraId="4CD71C3C" w14:textId="77777777" w:rsidR="00785420" w:rsidRDefault="00785420">
      <w:pPr>
        <w:jc w:val="center"/>
        <w:rPr>
          <w:rFonts w:ascii="Calibri" w:eastAsia="Calibri" w:hAnsi="Calibri" w:cs="Calibri"/>
          <w:sz w:val="18"/>
          <w:szCs w:val="18"/>
        </w:rPr>
      </w:pPr>
    </w:p>
    <w:p w14:paraId="557C7AC9" w14:textId="237F5E31" w:rsidR="00A00B55" w:rsidRDefault="00A00B55">
      <w:pPr>
        <w:rPr>
          <w:rFonts w:ascii="Calibri" w:eastAsia="Calibri" w:hAnsi="Calibri" w:cs="Calibri"/>
          <w:color w:val="000080"/>
          <w:sz w:val="18"/>
          <w:szCs w:val="18"/>
        </w:rPr>
      </w:pPr>
    </w:p>
    <w:p w14:paraId="684D4A3A" w14:textId="77777777" w:rsidR="00A00B55" w:rsidRDefault="00A00B55">
      <w:pPr>
        <w:rPr>
          <w:rFonts w:ascii="Calibri" w:eastAsia="Calibri" w:hAnsi="Calibri" w:cs="Calibri"/>
          <w:color w:val="000080"/>
          <w:sz w:val="18"/>
          <w:szCs w:val="18"/>
        </w:rPr>
      </w:pPr>
    </w:p>
    <w:p w14:paraId="3AB45D30" w14:textId="77777777" w:rsidR="00785420" w:rsidRDefault="00F0710F">
      <w:pPr>
        <w:rPr>
          <w:rFonts w:ascii="Calibri" w:eastAsia="Calibri" w:hAnsi="Calibri" w:cs="Calibri"/>
          <w:color w:val="000080"/>
          <w:sz w:val="18"/>
          <w:szCs w:val="18"/>
        </w:rPr>
      </w:pPr>
      <w:r>
        <w:rPr>
          <w:rFonts w:ascii="Calibri" w:eastAsia="Calibri" w:hAnsi="Calibri" w:cs="Calibri"/>
          <w:b/>
          <w:color w:val="000080"/>
          <w:sz w:val="18"/>
          <w:szCs w:val="18"/>
        </w:rPr>
        <w:t>METAS DE COMPRENSIÓN:</w:t>
      </w:r>
    </w:p>
    <w:tbl>
      <w:tblPr>
        <w:tblStyle w:val="a0"/>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103"/>
      </w:tblGrid>
      <w:tr w:rsidR="00785420" w14:paraId="18C7F525" w14:textId="77777777" w:rsidTr="009676B0">
        <w:tc>
          <w:tcPr>
            <w:tcW w:w="5524" w:type="dxa"/>
            <w:vAlign w:val="center"/>
          </w:tcPr>
          <w:p w14:paraId="3467C00C" w14:textId="77777777" w:rsidR="00785420" w:rsidRDefault="00F0710F">
            <w:pPr>
              <w:jc w:val="both"/>
              <w:rPr>
                <w:rFonts w:ascii="Calibri" w:eastAsia="Calibri" w:hAnsi="Calibri" w:cs="Calibri"/>
                <w:sz w:val="18"/>
                <w:szCs w:val="18"/>
              </w:rPr>
            </w:pPr>
            <w:r>
              <w:rPr>
                <w:rFonts w:ascii="Calibri" w:eastAsia="Calibri" w:hAnsi="Calibri" w:cs="Calibri"/>
                <w:sz w:val="18"/>
                <w:szCs w:val="18"/>
              </w:rPr>
              <w:t>Reconocerá al estado en su amplia acepción como sistema que orienta las decisiones en torno al manejo de la sociedad colombiana.</w:t>
            </w:r>
          </w:p>
        </w:tc>
        <w:tc>
          <w:tcPr>
            <w:tcW w:w="5103" w:type="dxa"/>
            <w:vAlign w:val="center"/>
          </w:tcPr>
          <w:p w14:paraId="0B3F5C63" w14:textId="77777777" w:rsidR="00785420" w:rsidRDefault="00F0710F">
            <w:pPr>
              <w:jc w:val="both"/>
              <w:rPr>
                <w:rFonts w:ascii="Calibri" w:eastAsia="Calibri" w:hAnsi="Calibri" w:cs="Calibri"/>
                <w:sz w:val="18"/>
                <w:szCs w:val="18"/>
              </w:rPr>
            </w:pPr>
            <w:r>
              <w:rPr>
                <w:rFonts w:ascii="Calibri" w:eastAsia="Calibri" w:hAnsi="Calibri" w:cs="Calibri"/>
                <w:sz w:val="18"/>
                <w:szCs w:val="18"/>
              </w:rPr>
              <w:t>Identificará el papel del estado colombiano en la configuración del conflicto colombiano.</w:t>
            </w:r>
          </w:p>
        </w:tc>
      </w:tr>
    </w:tbl>
    <w:p w14:paraId="4A14423D" w14:textId="77777777" w:rsidR="00785420" w:rsidRDefault="00F0710F">
      <w:pPr>
        <w:rPr>
          <w:rFonts w:ascii="Calibri" w:eastAsia="Calibri" w:hAnsi="Calibri" w:cs="Calibri"/>
          <w:sz w:val="18"/>
          <w:szCs w:val="18"/>
        </w:rPr>
      </w:pPr>
      <w:r>
        <w:rPr>
          <w:rFonts w:ascii="Calibri" w:eastAsia="Calibri" w:hAnsi="Calibri" w:cs="Calibri"/>
          <w:sz w:val="18"/>
          <w:szCs w:val="18"/>
        </w:rPr>
        <w:t xml:space="preserve">                                                                                                            </w:t>
      </w:r>
    </w:p>
    <w:tbl>
      <w:tblPr>
        <w:tblStyle w:val="a1"/>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3345"/>
        <w:gridCol w:w="468"/>
        <w:gridCol w:w="4207"/>
        <w:gridCol w:w="1701"/>
      </w:tblGrid>
      <w:tr w:rsidR="00785420" w14:paraId="3227CFAA" w14:textId="77777777" w:rsidTr="003C54AE">
        <w:trPr>
          <w:trHeight w:val="360"/>
        </w:trPr>
        <w:tc>
          <w:tcPr>
            <w:tcW w:w="1047" w:type="dxa"/>
            <w:vAlign w:val="center"/>
          </w:tcPr>
          <w:p w14:paraId="063E080A" w14:textId="77777777" w:rsidR="00785420" w:rsidRDefault="00785420">
            <w:pPr>
              <w:jc w:val="center"/>
              <w:rPr>
                <w:rFonts w:ascii="Calibri" w:eastAsia="Calibri" w:hAnsi="Calibri" w:cs="Calibri"/>
                <w:sz w:val="18"/>
                <w:szCs w:val="18"/>
              </w:rPr>
            </w:pPr>
          </w:p>
        </w:tc>
        <w:tc>
          <w:tcPr>
            <w:tcW w:w="3345" w:type="dxa"/>
            <w:vAlign w:val="center"/>
          </w:tcPr>
          <w:p w14:paraId="14C70E00" w14:textId="77777777" w:rsidR="00785420" w:rsidRDefault="00F0710F">
            <w:pPr>
              <w:jc w:val="center"/>
              <w:rPr>
                <w:rFonts w:ascii="Calibri" w:eastAsia="Calibri" w:hAnsi="Calibri" w:cs="Calibri"/>
                <w:sz w:val="18"/>
                <w:szCs w:val="18"/>
              </w:rPr>
            </w:pPr>
            <w:r>
              <w:rPr>
                <w:rFonts w:ascii="Calibri" w:eastAsia="Calibri" w:hAnsi="Calibri" w:cs="Calibri"/>
                <w:b/>
                <w:sz w:val="18"/>
                <w:szCs w:val="18"/>
              </w:rPr>
              <w:t>DESEMPEÑOS DE COMPRENSIÓN</w:t>
            </w:r>
          </w:p>
        </w:tc>
        <w:tc>
          <w:tcPr>
            <w:tcW w:w="468" w:type="dxa"/>
            <w:vAlign w:val="center"/>
          </w:tcPr>
          <w:p w14:paraId="3370C97A" w14:textId="77777777" w:rsidR="00785420" w:rsidRDefault="00F0710F">
            <w:pPr>
              <w:jc w:val="center"/>
              <w:rPr>
                <w:rFonts w:ascii="Calibri" w:eastAsia="Calibri" w:hAnsi="Calibri" w:cs="Calibri"/>
                <w:sz w:val="18"/>
                <w:szCs w:val="18"/>
              </w:rPr>
            </w:pPr>
            <w:r>
              <w:rPr>
                <w:rFonts w:ascii="Calibri" w:eastAsia="Calibri" w:hAnsi="Calibri" w:cs="Calibri"/>
                <w:b/>
                <w:sz w:val="18"/>
                <w:szCs w:val="18"/>
              </w:rPr>
              <w:t>TIEMPO</w:t>
            </w:r>
          </w:p>
        </w:tc>
        <w:tc>
          <w:tcPr>
            <w:tcW w:w="5908" w:type="dxa"/>
            <w:gridSpan w:val="2"/>
            <w:vAlign w:val="center"/>
          </w:tcPr>
          <w:p w14:paraId="08EE1EFF" w14:textId="77777777" w:rsidR="00785420" w:rsidRDefault="00F0710F">
            <w:pPr>
              <w:jc w:val="center"/>
              <w:rPr>
                <w:rFonts w:ascii="Calibri" w:eastAsia="Calibri" w:hAnsi="Calibri" w:cs="Calibri"/>
                <w:sz w:val="18"/>
                <w:szCs w:val="18"/>
              </w:rPr>
            </w:pPr>
            <w:r>
              <w:rPr>
                <w:rFonts w:ascii="Calibri" w:eastAsia="Calibri" w:hAnsi="Calibri" w:cs="Calibri"/>
                <w:b/>
                <w:sz w:val="18"/>
                <w:szCs w:val="18"/>
              </w:rPr>
              <w:t>VALORACIÓN CONTINUA</w:t>
            </w:r>
          </w:p>
        </w:tc>
      </w:tr>
      <w:tr w:rsidR="00785420" w14:paraId="43626A27" w14:textId="77777777" w:rsidTr="003C54AE">
        <w:trPr>
          <w:trHeight w:val="330"/>
        </w:trPr>
        <w:tc>
          <w:tcPr>
            <w:tcW w:w="1047" w:type="dxa"/>
            <w:vAlign w:val="center"/>
          </w:tcPr>
          <w:p w14:paraId="3C567AFC" w14:textId="77777777" w:rsidR="00785420" w:rsidRDefault="00785420">
            <w:pPr>
              <w:jc w:val="center"/>
              <w:rPr>
                <w:rFonts w:ascii="Calibri" w:eastAsia="Calibri" w:hAnsi="Calibri" w:cs="Calibri"/>
                <w:sz w:val="18"/>
                <w:szCs w:val="18"/>
              </w:rPr>
            </w:pPr>
          </w:p>
        </w:tc>
        <w:tc>
          <w:tcPr>
            <w:tcW w:w="3345" w:type="dxa"/>
            <w:vAlign w:val="center"/>
          </w:tcPr>
          <w:p w14:paraId="5CB8E14C"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ACCIONES REFLEXIONADAS</w:t>
            </w:r>
          </w:p>
        </w:tc>
        <w:tc>
          <w:tcPr>
            <w:tcW w:w="468" w:type="dxa"/>
            <w:vAlign w:val="center"/>
          </w:tcPr>
          <w:p w14:paraId="3BA812F3" w14:textId="77777777" w:rsidR="00785420" w:rsidRDefault="00785420">
            <w:pPr>
              <w:jc w:val="center"/>
              <w:rPr>
                <w:rFonts w:ascii="Calibri" w:eastAsia="Calibri" w:hAnsi="Calibri" w:cs="Calibri"/>
                <w:sz w:val="18"/>
                <w:szCs w:val="18"/>
              </w:rPr>
            </w:pPr>
          </w:p>
        </w:tc>
        <w:tc>
          <w:tcPr>
            <w:tcW w:w="4207" w:type="dxa"/>
            <w:vAlign w:val="center"/>
          </w:tcPr>
          <w:p w14:paraId="39EBD529"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FORMAS</w:t>
            </w:r>
          </w:p>
        </w:tc>
        <w:tc>
          <w:tcPr>
            <w:tcW w:w="1701" w:type="dxa"/>
            <w:vAlign w:val="center"/>
          </w:tcPr>
          <w:p w14:paraId="275D5A6A"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CRITERIOS DEL ÁREA</w:t>
            </w:r>
          </w:p>
        </w:tc>
      </w:tr>
      <w:tr w:rsidR="00785420" w14:paraId="70860077" w14:textId="77777777" w:rsidTr="003C54AE">
        <w:trPr>
          <w:trHeight w:val="1497"/>
        </w:trPr>
        <w:tc>
          <w:tcPr>
            <w:tcW w:w="1047" w:type="dxa"/>
            <w:tcBorders>
              <w:bottom w:val="single" w:sz="4" w:space="0" w:color="000000"/>
            </w:tcBorders>
            <w:vAlign w:val="center"/>
          </w:tcPr>
          <w:p w14:paraId="318F253F" w14:textId="77777777" w:rsidR="00785420" w:rsidRDefault="00785420">
            <w:pPr>
              <w:jc w:val="center"/>
              <w:rPr>
                <w:rFonts w:ascii="Calibri" w:eastAsia="Calibri" w:hAnsi="Calibri" w:cs="Calibri"/>
                <w:sz w:val="18"/>
                <w:szCs w:val="18"/>
              </w:rPr>
            </w:pPr>
          </w:p>
          <w:p w14:paraId="5B94BBE0" w14:textId="77777777" w:rsidR="00785420" w:rsidRDefault="00785420">
            <w:pPr>
              <w:jc w:val="center"/>
              <w:rPr>
                <w:rFonts w:ascii="Calibri" w:eastAsia="Calibri" w:hAnsi="Calibri" w:cs="Calibri"/>
                <w:sz w:val="18"/>
                <w:szCs w:val="18"/>
              </w:rPr>
            </w:pPr>
          </w:p>
          <w:p w14:paraId="73F85FFB"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ETAPA</w:t>
            </w:r>
          </w:p>
          <w:p w14:paraId="1A8717B2"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EXPLORA-</w:t>
            </w:r>
          </w:p>
          <w:p w14:paraId="4BA4D6B7" w14:textId="77777777" w:rsidR="00785420" w:rsidRDefault="00F0710F">
            <w:pPr>
              <w:jc w:val="center"/>
              <w:rPr>
                <w:rFonts w:ascii="Calibri" w:eastAsia="Calibri" w:hAnsi="Calibri" w:cs="Calibri"/>
                <w:sz w:val="18"/>
                <w:szCs w:val="18"/>
              </w:rPr>
            </w:pPr>
            <w:r>
              <w:rPr>
                <w:rFonts w:ascii="Calibri" w:eastAsia="Calibri" w:hAnsi="Calibri" w:cs="Calibri"/>
                <w:b/>
                <w:color w:val="000080"/>
                <w:sz w:val="18"/>
                <w:szCs w:val="18"/>
              </w:rPr>
              <w:t>TORIA</w:t>
            </w:r>
          </w:p>
        </w:tc>
        <w:tc>
          <w:tcPr>
            <w:tcW w:w="3345" w:type="dxa"/>
            <w:vAlign w:val="center"/>
          </w:tcPr>
          <w:p w14:paraId="0DCDF629" w14:textId="77777777" w:rsidR="00785420" w:rsidRPr="008B031A" w:rsidRDefault="00F0710F">
            <w:pPr>
              <w:numPr>
                <w:ilvl w:val="0"/>
                <w:numId w:val="2"/>
              </w:numPr>
              <w:pBdr>
                <w:top w:val="nil"/>
                <w:left w:val="nil"/>
                <w:bottom w:val="nil"/>
                <w:right w:val="nil"/>
                <w:between w:val="nil"/>
              </w:pBdr>
              <w:jc w:val="both"/>
              <w:rPr>
                <w:rFonts w:asciiTheme="majorHAnsi" w:hAnsiTheme="majorHAnsi" w:cstheme="majorHAnsi"/>
                <w:color w:val="000000"/>
                <w:sz w:val="18"/>
                <w:szCs w:val="18"/>
              </w:rPr>
            </w:pPr>
            <w:r w:rsidRPr="008B031A">
              <w:rPr>
                <w:rFonts w:asciiTheme="majorHAnsi" w:eastAsia="Calibri" w:hAnsiTheme="majorHAnsi" w:cstheme="majorHAnsi"/>
                <w:color w:val="000000"/>
                <w:sz w:val="18"/>
                <w:szCs w:val="18"/>
              </w:rPr>
              <w:t xml:space="preserve">Realizar lectura del ensayo “donde está la franja amarilla a realizando un esbozo de la configuración del estado colombiano a partir de un diagrama de tallo, hojas </w:t>
            </w:r>
          </w:p>
          <w:p w14:paraId="316947E8" w14:textId="77777777" w:rsidR="00785420" w:rsidRPr="008B031A" w:rsidRDefault="00F0710F">
            <w:pPr>
              <w:numPr>
                <w:ilvl w:val="0"/>
                <w:numId w:val="2"/>
              </w:numPr>
              <w:pBdr>
                <w:top w:val="nil"/>
                <w:left w:val="nil"/>
                <w:bottom w:val="nil"/>
                <w:right w:val="nil"/>
                <w:between w:val="nil"/>
              </w:pBdr>
              <w:jc w:val="both"/>
              <w:rPr>
                <w:rFonts w:asciiTheme="majorHAnsi" w:hAnsiTheme="majorHAnsi" w:cstheme="majorHAnsi"/>
                <w:color w:val="000000"/>
                <w:sz w:val="18"/>
                <w:szCs w:val="18"/>
              </w:rPr>
            </w:pPr>
            <w:r w:rsidRPr="008B031A">
              <w:rPr>
                <w:rFonts w:asciiTheme="majorHAnsi" w:eastAsia="Calibri" w:hAnsiTheme="majorHAnsi" w:cstheme="majorHAnsi"/>
                <w:color w:val="000000"/>
                <w:sz w:val="18"/>
                <w:szCs w:val="18"/>
              </w:rPr>
              <w:t>Identificar el papel de cada uno de los actores del conflicto colombiano observando el video del centro de memora histórico “razones para la esperanza”</w:t>
            </w:r>
          </w:p>
        </w:tc>
        <w:tc>
          <w:tcPr>
            <w:tcW w:w="468" w:type="dxa"/>
            <w:vAlign w:val="center"/>
          </w:tcPr>
          <w:p w14:paraId="2EF84DEC" w14:textId="77777777" w:rsidR="00785420" w:rsidRPr="008B031A" w:rsidRDefault="00F0710F">
            <w:pPr>
              <w:tabs>
                <w:tab w:val="center" w:pos="5554"/>
                <w:tab w:val="left" w:pos="8175"/>
              </w:tabs>
              <w:ind w:left="113" w:right="113"/>
              <w:jc w:val="center"/>
              <w:rPr>
                <w:rFonts w:asciiTheme="majorHAnsi" w:eastAsia="Calibri" w:hAnsiTheme="majorHAnsi" w:cstheme="majorHAnsi"/>
                <w:sz w:val="18"/>
                <w:szCs w:val="18"/>
              </w:rPr>
            </w:pPr>
            <w:r w:rsidRPr="008B031A">
              <w:rPr>
                <w:rFonts w:asciiTheme="majorHAnsi" w:eastAsia="Calibri" w:hAnsiTheme="majorHAnsi" w:cstheme="majorHAnsi"/>
                <w:b/>
                <w:sz w:val="18"/>
                <w:szCs w:val="18"/>
              </w:rPr>
              <w:t>3 SEMANAS</w:t>
            </w:r>
          </w:p>
        </w:tc>
        <w:tc>
          <w:tcPr>
            <w:tcW w:w="4207" w:type="dxa"/>
            <w:vAlign w:val="center"/>
          </w:tcPr>
          <w:p w14:paraId="06D22AE2" w14:textId="086BDD1F" w:rsidR="00785420" w:rsidRPr="008B031A" w:rsidRDefault="00F0710F">
            <w:pPr>
              <w:numPr>
                <w:ilvl w:val="0"/>
                <w:numId w:val="5"/>
              </w:numPr>
              <w:pBdr>
                <w:top w:val="nil"/>
                <w:left w:val="nil"/>
                <w:bottom w:val="nil"/>
                <w:right w:val="nil"/>
                <w:between w:val="nil"/>
              </w:pBdr>
              <w:jc w:val="both"/>
              <w:rPr>
                <w:rFonts w:asciiTheme="majorHAnsi" w:hAnsiTheme="majorHAnsi" w:cstheme="majorHAnsi"/>
                <w:color w:val="000000"/>
                <w:sz w:val="18"/>
                <w:szCs w:val="18"/>
              </w:rPr>
            </w:pPr>
            <w:r w:rsidRPr="008B031A">
              <w:rPr>
                <w:rFonts w:asciiTheme="majorHAnsi" w:eastAsia="Calibri" w:hAnsiTheme="majorHAnsi" w:cstheme="majorHAnsi"/>
                <w:color w:val="000000"/>
                <w:sz w:val="18"/>
                <w:szCs w:val="18"/>
              </w:rPr>
              <w:t xml:space="preserve">Estableciendo una análisis comparativo (uso de </w:t>
            </w:r>
            <w:r w:rsidR="003C54AE" w:rsidRPr="008B031A">
              <w:rPr>
                <w:rFonts w:asciiTheme="majorHAnsi" w:eastAsia="Calibri" w:hAnsiTheme="majorHAnsi" w:cstheme="majorHAnsi"/>
                <w:color w:val="000000"/>
                <w:sz w:val="18"/>
                <w:szCs w:val="18"/>
              </w:rPr>
              <w:t xml:space="preserve">rubrica)  </w:t>
            </w:r>
            <w:r w:rsidRPr="008B031A">
              <w:rPr>
                <w:rFonts w:asciiTheme="majorHAnsi" w:eastAsia="Calibri" w:hAnsiTheme="majorHAnsi" w:cstheme="majorHAnsi"/>
                <w:color w:val="000000"/>
                <w:sz w:val="18"/>
                <w:szCs w:val="18"/>
              </w:rPr>
              <w:t>identificando la similitud de hechos históricos en la construcción del concepto de  estado democrático en Colombia.</w:t>
            </w:r>
          </w:p>
          <w:p w14:paraId="47C3D2E7" w14:textId="77777777" w:rsidR="00785420" w:rsidRPr="008B031A" w:rsidRDefault="00F0710F">
            <w:pPr>
              <w:numPr>
                <w:ilvl w:val="0"/>
                <w:numId w:val="5"/>
              </w:numPr>
              <w:pBdr>
                <w:top w:val="nil"/>
                <w:left w:val="nil"/>
                <w:bottom w:val="nil"/>
                <w:right w:val="nil"/>
                <w:between w:val="nil"/>
              </w:pBdr>
              <w:jc w:val="both"/>
              <w:rPr>
                <w:rFonts w:asciiTheme="majorHAnsi" w:hAnsiTheme="majorHAnsi" w:cstheme="majorHAnsi"/>
                <w:color w:val="000000"/>
                <w:sz w:val="18"/>
                <w:szCs w:val="18"/>
              </w:rPr>
            </w:pPr>
            <w:r w:rsidRPr="008B031A">
              <w:rPr>
                <w:rFonts w:asciiTheme="majorHAnsi" w:eastAsia="Calibri" w:hAnsiTheme="majorHAnsi" w:cstheme="majorHAnsi"/>
                <w:color w:val="000000"/>
                <w:sz w:val="18"/>
                <w:szCs w:val="18"/>
              </w:rPr>
              <w:t>Realizando un análisis comparativo de la franja amarilla de William Ospina.</w:t>
            </w:r>
          </w:p>
          <w:p w14:paraId="3E7EC79A" w14:textId="7A38D4D2" w:rsidR="00785420" w:rsidRPr="008B031A" w:rsidRDefault="008B031A">
            <w:pPr>
              <w:numPr>
                <w:ilvl w:val="0"/>
                <w:numId w:val="5"/>
              </w:numPr>
              <w:pBdr>
                <w:top w:val="nil"/>
                <w:left w:val="nil"/>
                <w:bottom w:val="nil"/>
                <w:right w:val="nil"/>
                <w:between w:val="nil"/>
              </w:pBdr>
              <w:jc w:val="both"/>
              <w:rPr>
                <w:rFonts w:asciiTheme="majorHAnsi" w:hAnsiTheme="majorHAnsi" w:cstheme="majorHAnsi"/>
                <w:color w:val="000000"/>
                <w:sz w:val="18"/>
                <w:szCs w:val="18"/>
              </w:rPr>
            </w:pPr>
            <w:r w:rsidRPr="008B031A">
              <w:rPr>
                <w:rFonts w:asciiTheme="majorHAnsi" w:hAnsiTheme="majorHAnsi" w:cstheme="majorHAnsi"/>
                <w:b/>
                <w:bCs/>
                <w:color w:val="000000"/>
                <w:sz w:val="18"/>
                <w:szCs w:val="18"/>
              </w:rPr>
              <w:t>Avance</w:t>
            </w:r>
            <w:r>
              <w:rPr>
                <w:rFonts w:asciiTheme="majorHAnsi" w:hAnsiTheme="majorHAnsi" w:cstheme="majorHAnsi"/>
                <w:b/>
                <w:bCs/>
                <w:color w:val="000000"/>
                <w:sz w:val="18"/>
                <w:szCs w:val="18"/>
              </w:rPr>
              <w:t xml:space="preserve"> </w:t>
            </w:r>
            <w:r w:rsidRPr="008B031A">
              <w:rPr>
                <w:rFonts w:asciiTheme="majorHAnsi" w:hAnsiTheme="majorHAnsi" w:cstheme="majorHAnsi"/>
                <w:b/>
                <w:bCs/>
                <w:color w:val="000000"/>
                <w:sz w:val="18"/>
                <w:szCs w:val="18"/>
              </w:rPr>
              <w:t>de proyecto:</w:t>
            </w:r>
            <w:r w:rsidRPr="008B031A">
              <w:rPr>
                <w:rFonts w:asciiTheme="majorHAnsi" w:hAnsiTheme="majorHAnsi" w:cstheme="majorHAnsi"/>
                <w:color w:val="000000"/>
                <w:sz w:val="18"/>
                <w:szCs w:val="18"/>
              </w:rPr>
              <w:t xml:space="preserve"> Organizar grupos de trabajo de 4 personas máximo, donde se establezcan funciones claras como responsable de entrega, asignación de los temas a trabajar, para cada una de las asignaturas.</w:t>
            </w:r>
          </w:p>
        </w:tc>
        <w:tc>
          <w:tcPr>
            <w:tcW w:w="1701" w:type="dxa"/>
            <w:vAlign w:val="center"/>
          </w:tcPr>
          <w:p w14:paraId="20BC3710" w14:textId="77777777" w:rsidR="00785420" w:rsidRDefault="00785420">
            <w:pPr>
              <w:tabs>
                <w:tab w:val="center" w:pos="5554"/>
                <w:tab w:val="left" w:pos="8175"/>
              </w:tabs>
              <w:jc w:val="center"/>
              <w:rPr>
                <w:rFonts w:ascii="Calibri" w:eastAsia="Calibri" w:hAnsi="Calibri" w:cs="Calibri"/>
                <w:sz w:val="18"/>
                <w:szCs w:val="18"/>
              </w:rPr>
            </w:pPr>
          </w:p>
          <w:p w14:paraId="6F992BAA" w14:textId="77777777" w:rsidR="00785420" w:rsidRDefault="00785420">
            <w:pPr>
              <w:tabs>
                <w:tab w:val="center" w:pos="5554"/>
                <w:tab w:val="left" w:pos="8175"/>
              </w:tabs>
              <w:jc w:val="center"/>
              <w:rPr>
                <w:rFonts w:ascii="Calibri" w:eastAsia="Calibri" w:hAnsi="Calibri" w:cs="Calibri"/>
                <w:sz w:val="18"/>
                <w:szCs w:val="18"/>
              </w:rPr>
            </w:pPr>
          </w:p>
          <w:p w14:paraId="622D0434" w14:textId="77777777" w:rsidR="00785420" w:rsidRDefault="00F0710F">
            <w:pPr>
              <w:tabs>
                <w:tab w:val="center" w:pos="5554"/>
                <w:tab w:val="left" w:pos="8175"/>
              </w:tabs>
              <w:ind w:left="360"/>
              <w:rPr>
                <w:rFonts w:ascii="Calibri" w:eastAsia="Calibri" w:hAnsi="Calibri" w:cs="Calibri"/>
                <w:sz w:val="18"/>
                <w:szCs w:val="18"/>
              </w:rPr>
            </w:pPr>
            <w:r>
              <w:rPr>
                <w:rFonts w:ascii="Calibri" w:eastAsia="Calibri" w:hAnsi="Calibri" w:cs="Calibri"/>
                <w:sz w:val="18"/>
                <w:szCs w:val="18"/>
              </w:rPr>
              <w:t>Histórico Culturales</w:t>
            </w:r>
          </w:p>
          <w:p w14:paraId="74072B02" w14:textId="77777777" w:rsidR="00785420" w:rsidRDefault="00F0710F">
            <w:pPr>
              <w:tabs>
                <w:tab w:val="center" w:pos="5554"/>
                <w:tab w:val="left" w:pos="8175"/>
              </w:tabs>
              <w:ind w:left="360"/>
              <w:rPr>
                <w:rFonts w:ascii="Calibri" w:eastAsia="Calibri" w:hAnsi="Calibri" w:cs="Calibri"/>
                <w:sz w:val="18"/>
                <w:szCs w:val="18"/>
              </w:rPr>
            </w:pPr>
            <w:r>
              <w:rPr>
                <w:rFonts w:ascii="Calibri" w:eastAsia="Calibri" w:hAnsi="Calibri" w:cs="Calibri"/>
                <w:sz w:val="18"/>
                <w:szCs w:val="18"/>
              </w:rPr>
              <w:t xml:space="preserve">Ético Políticos </w:t>
            </w:r>
          </w:p>
          <w:p w14:paraId="5209F00D" w14:textId="77777777" w:rsidR="00785420" w:rsidRDefault="00785420">
            <w:pPr>
              <w:tabs>
                <w:tab w:val="center" w:pos="5554"/>
                <w:tab w:val="left" w:pos="8175"/>
              </w:tabs>
              <w:jc w:val="center"/>
              <w:rPr>
                <w:rFonts w:ascii="Calibri" w:eastAsia="Calibri" w:hAnsi="Calibri" w:cs="Calibri"/>
                <w:sz w:val="18"/>
                <w:szCs w:val="18"/>
              </w:rPr>
            </w:pPr>
          </w:p>
          <w:p w14:paraId="624AF42B" w14:textId="77777777" w:rsidR="00785420" w:rsidRDefault="00785420">
            <w:pPr>
              <w:tabs>
                <w:tab w:val="center" w:pos="5554"/>
                <w:tab w:val="left" w:pos="8175"/>
              </w:tabs>
              <w:jc w:val="center"/>
              <w:rPr>
                <w:rFonts w:ascii="Calibri" w:eastAsia="Calibri" w:hAnsi="Calibri" w:cs="Calibri"/>
                <w:sz w:val="18"/>
                <w:szCs w:val="18"/>
              </w:rPr>
            </w:pPr>
          </w:p>
        </w:tc>
      </w:tr>
      <w:tr w:rsidR="00785420" w14:paraId="50193934" w14:textId="77777777" w:rsidTr="003C54AE">
        <w:trPr>
          <w:trHeight w:val="1486"/>
        </w:trPr>
        <w:tc>
          <w:tcPr>
            <w:tcW w:w="1047" w:type="dxa"/>
            <w:vAlign w:val="center"/>
          </w:tcPr>
          <w:p w14:paraId="5FCCD62E" w14:textId="77777777" w:rsidR="00785420" w:rsidRDefault="00785420">
            <w:pPr>
              <w:jc w:val="center"/>
              <w:rPr>
                <w:rFonts w:ascii="Calibri" w:eastAsia="Calibri" w:hAnsi="Calibri" w:cs="Calibri"/>
                <w:sz w:val="18"/>
                <w:szCs w:val="18"/>
              </w:rPr>
            </w:pPr>
          </w:p>
          <w:p w14:paraId="504193C7" w14:textId="77777777" w:rsidR="00785420" w:rsidRDefault="00785420">
            <w:pPr>
              <w:jc w:val="center"/>
              <w:rPr>
                <w:rFonts w:ascii="Calibri" w:eastAsia="Calibri" w:hAnsi="Calibri" w:cs="Calibri"/>
                <w:color w:val="000080"/>
                <w:sz w:val="18"/>
                <w:szCs w:val="18"/>
              </w:rPr>
            </w:pPr>
          </w:p>
          <w:p w14:paraId="7ECF16CD"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ETAPA</w:t>
            </w:r>
          </w:p>
          <w:p w14:paraId="69AAAAAF" w14:textId="77777777" w:rsidR="00785420" w:rsidRDefault="00F0710F">
            <w:pPr>
              <w:jc w:val="center"/>
              <w:rPr>
                <w:rFonts w:ascii="Calibri" w:eastAsia="Calibri" w:hAnsi="Calibri" w:cs="Calibri"/>
                <w:sz w:val="18"/>
                <w:szCs w:val="18"/>
              </w:rPr>
            </w:pPr>
            <w:r>
              <w:rPr>
                <w:rFonts w:ascii="Calibri" w:eastAsia="Calibri" w:hAnsi="Calibri" w:cs="Calibri"/>
                <w:b/>
                <w:color w:val="000080"/>
                <w:sz w:val="18"/>
                <w:szCs w:val="18"/>
              </w:rPr>
              <w:t>GUIADA</w:t>
            </w:r>
          </w:p>
        </w:tc>
        <w:tc>
          <w:tcPr>
            <w:tcW w:w="3345" w:type="dxa"/>
            <w:vAlign w:val="center"/>
          </w:tcPr>
          <w:p w14:paraId="5362F149" w14:textId="77777777" w:rsidR="00785420" w:rsidRPr="003C54AE" w:rsidRDefault="00F0710F" w:rsidP="003C54AE">
            <w:pPr>
              <w:numPr>
                <w:ilvl w:val="0"/>
                <w:numId w:val="6"/>
              </w:numPr>
              <w:pBdr>
                <w:top w:val="nil"/>
                <w:left w:val="nil"/>
                <w:bottom w:val="nil"/>
                <w:right w:val="nil"/>
                <w:between w:val="nil"/>
              </w:pBdr>
              <w:jc w:val="both"/>
              <w:rPr>
                <w:rFonts w:asciiTheme="majorHAnsi" w:hAnsiTheme="majorHAnsi" w:cstheme="majorHAnsi"/>
                <w:color w:val="000000"/>
                <w:sz w:val="18"/>
                <w:szCs w:val="18"/>
              </w:rPr>
            </w:pPr>
            <w:r w:rsidRPr="003C54AE">
              <w:rPr>
                <w:rFonts w:asciiTheme="majorHAnsi" w:eastAsia="Calibri" w:hAnsiTheme="majorHAnsi" w:cstheme="majorHAnsi"/>
                <w:color w:val="000000"/>
                <w:sz w:val="18"/>
                <w:szCs w:val="18"/>
              </w:rPr>
              <w:t xml:space="preserve">Conceptualización de la construcción del estado democrático colombiano a través de la mirada del ensayista William Ospina </w:t>
            </w:r>
          </w:p>
          <w:p w14:paraId="15CF6513" w14:textId="77777777" w:rsidR="00785420" w:rsidRPr="003C54AE" w:rsidRDefault="00F0710F" w:rsidP="003C54AE">
            <w:pPr>
              <w:numPr>
                <w:ilvl w:val="0"/>
                <w:numId w:val="6"/>
              </w:numPr>
              <w:pBdr>
                <w:top w:val="nil"/>
                <w:left w:val="nil"/>
                <w:bottom w:val="nil"/>
                <w:right w:val="nil"/>
                <w:between w:val="nil"/>
              </w:pBdr>
              <w:jc w:val="both"/>
              <w:rPr>
                <w:rFonts w:asciiTheme="majorHAnsi" w:hAnsiTheme="majorHAnsi" w:cstheme="majorHAnsi"/>
                <w:color w:val="000000"/>
                <w:sz w:val="18"/>
                <w:szCs w:val="18"/>
              </w:rPr>
            </w:pPr>
            <w:r w:rsidRPr="003C54AE">
              <w:rPr>
                <w:rFonts w:asciiTheme="majorHAnsi" w:eastAsia="Calibri" w:hAnsiTheme="majorHAnsi" w:cstheme="majorHAnsi"/>
                <w:color w:val="000000"/>
                <w:sz w:val="18"/>
                <w:szCs w:val="18"/>
              </w:rPr>
              <w:t>Reconocimiento las falencias de la escuela en la construcción de posibles soluciones que aporten a la solución del conflicto colombiano,</w:t>
            </w:r>
          </w:p>
        </w:tc>
        <w:tc>
          <w:tcPr>
            <w:tcW w:w="468" w:type="dxa"/>
            <w:vAlign w:val="center"/>
          </w:tcPr>
          <w:p w14:paraId="50653E6D" w14:textId="77777777" w:rsidR="00785420" w:rsidRPr="003C54AE" w:rsidRDefault="00F0710F" w:rsidP="003C54AE">
            <w:pPr>
              <w:tabs>
                <w:tab w:val="center" w:pos="5554"/>
                <w:tab w:val="left" w:pos="8175"/>
              </w:tabs>
              <w:ind w:left="113" w:right="113"/>
              <w:jc w:val="both"/>
              <w:rPr>
                <w:rFonts w:asciiTheme="majorHAnsi" w:eastAsia="Calibri" w:hAnsiTheme="majorHAnsi" w:cstheme="majorHAnsi"/>
                <w:sz w:val="18"/>
                <w:szCs w:val="18"/>
              </w:rPr>
            </w:pPr>
            <w:r w:rsidRPr="003C54AE">
              <w:rPr>
                <w:rFonts w:asciiTheme="majorHAnsi" w:eastAsia="Calibri" w:hAnsiTheme="majorHAnsi" w:cstheme="majorHAnsi"/>
                <w:b/>
                <w:sz w:val="18"/>
                <w:szCs w:val="18"/>
              </w:rPr>
              <w:t>3 SEMANAS</w:t>
            </w:r>
          </w:p>
        </w:tc>
        <w:tc>
          <w:tcPr>
            <w:tcW w:w="4207" w:type="dxa"/>
            <w:vAlign w:val="center"/>
          </w:tcPr>
          <w:p w14:paraId="0E030312" w14:textId="3A688561" w:rsidR="00785420" w:rsidRPr="003C54AE" w:rsidRDefault="00F0710F" w:rsidP="003C54AE">
            <w:pPr>
              <w:numPr>
                <w:ilvl w:val="0"/>
                <w:numId w:val="1"/>
              </w:numPr>
              <w:jc w:val="both"/>
              <w:rPr>
                <w:rFonts w:asciiTheme="majorHAnsi" w:hAnsiTheme="majorHAnsi" w:cstheme="majorHAnsi"/>
                <w:sz w:val="18"/>
                <w:szCs w:val="18"/>
              </w:rPr>
            </w:pPr>
            <w:r w:rsidRPr="003C54AE">
              <w:rPr>
                <w:rFonts w:asciiTheme="majorHAnsi" w:eastAsia="Calibri" w:hAnsiTheme="majorHAnsi" w:cstheme="majorHAnsi"/>
                <w:sz w:val="18"/>
                <w:szCs w:val="18"/>
              </w:rPr>
              <w:t xml:space="preserve">Construyendo un conversatorio en el aula que de cuenta de las problemáticas que aquejan a la consolidación del estado desde la perspectiva de William </w:t>
            </w:r>
            <w:r w:rsidR="003C54AE" w:rsidRPr="003C54AE">
              <w:rPr>
                <w:rFonts w:asciiTheme="majorHAnsi" w:eastAsia="Calibri" w:hAnsiTheme="majorHAnsi" w:cstheme="majorHAnsi"/>
                <w:sz w:val="18"/>
                <w:szCs w:val="18"/>
              </w:rPr>
              <w:t>Ospina</w:t>
            </w:r>
            <w:r w:rsidR="003C54AE" w:rsidRPr="003C54AE">
              <w:rPr>
                <w:rFonts w:asciiTheme="majorHAnsi" w:hAnsiTheme="majorHAnsi" w:cstheme="majorHAnsi"/>
                <w:sz w:val="18"/>
                <w:szCs w:val="18"/>
              </w:rPr>
              <w:t xml:space="preserve"> en</w:t>
            </w:r>
            <w:r w:rsidRPr="003C54AE">
              <w:rPr>
                <w:rFonts w:asciiTheme="majorHAnsi" w:eastAsia="Calibri" w:hAnsiTheme="majorHAnsi" w:cstheme="majorHAnsi"/>
                <w:sz w:val="18"/>
                <w:szCs w:val="18"/>
              </w:rPr>
              <w:t xml:space="preserve"> Colombia</w:t>
            </w:r>
            <w:r w:rsidR="003C54AE" w:rsidRPr="003C54AE">
              <w:rPr>
                <w:rFonts w:asciiTheme="majorHAnsi" w:eastAsia="Calibri" w:hAnsiTheme="majorHAnsi" w:cstheme="majorHAnsi"/>
                <w:sz w:val="18"/>
                <w:szCs w:val="18"/>
              </w:rPr>
              <w:t>.</w:t>
            </w:r>
          </w:p>
          <w:p w14:paraId="6BDB2580" w14:textId="606A33A2" w:rsidR="003C54AE" w:rsidRPr="003C54AE" w:rsidRDefault="003C54AE" w:rsidP="003C54AE">
            <w:pPr>
              <w:numPr>
                <w:ilvl w:val="0"/>
                <w:numId w:val="1"/>
              </w:numPr>
              <w:jc w:val="both"/>
              <w:rPr>
                <w:rFonts w:asciiTheme="majorHAnsi" w:hAnsiTheme="majorHAnsi" w:cstheme="majorHAnsi"/>
                <w:sz w:val="18"/>
                <w:szCs w:val="18"/>
              </w:rPr>
            </w:pPr>
            <w:r w:rsidRPr="003C54AE">
              <w:rPr>
                <w:rFonts w:asciiTheme="majorHAnsi" w:hAnsiTheme="majorHAnsi" w:cstheme="majorHAnsi"/>
                <w:b/>
                <w:bCs/>
                <w:sz w:val="18"/>
                <w:szCs w:val="18"/>
              </w:rPr>
              <w:t>Avance</w:t>
            </w:r>
            <w:r>
              <w:rPr>
                <w:rFonts w:asciiTheme="majorHAnsi" w:hAnsiTheme="majorHAnsi" w:cstheme="majorHAnsi"/>
                <w:b/>
                <w:bCs/>
                <w:sz w:val="18"/>
                <w:szCs w:val="18"/>
              </w:rPr>
              <w:t xml:space="preserve"> </w:t>
            </w:r>
            <w:r w:rsidRPr="003C54AE">
              <w:rPr>
                <w:rFonts w:asciiTheme="majorHAnsi" w:hAnsiTheme="majorHAnsi" w:cstheme="majorHAnsi"/>
                <w:b/>
                <w:bCs/>
                <w:sz w:val="18"/>
                <w:szCs w:val="18"/>
              </w:rPr>
              <w:t>de proyecto:</w:t>
            </w:r>
            <w:r w:rsidRPr="003C54AE">
              <w:rPr>
                <w:rFonts w:asciiTheme="majorHAnsi" w:hAnsiTheme="majorHAnsi" w:cstheme="majorHAnsi"/>
                <w:sz w:val="18"/>
                <w:szCs w:val="18"/>
              </w:rPr>
              <w:t xml:space="preserve"> Construyendo un libreto o guion, donde se presenten los temas, respecto al Estado colombiano, conflicto colombiano, existencialismo y globalización – antiglobalización, para el desarrollo del noticiero.</w:t>
            </w:r>
          </w:p>
        </w:tc>
        <w:tc>
          <w:tcPr>
            <w:tcW w:w="1701" w:type="dxa"/>
            <w:vAlign w:val="center"/>
          </w:tcPr>
          <w:p w14:paraId="513A9955" w14:textId="77777777" w:rsidR="00785420" w:rsidRDefault="00F0710F">
            <w:pPr>
              <w:numPr>
                <w:ilvl w:val="0"/>
                <w:numId w:val="7"/>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Ético políticas</w:t>
            </w:r>
          </w:p>
        </w:tc>
      </w:tr>
      <w:tr w:rsidR="00785420" w14:paraId="78BB3FB8" w14:textId="77777777" w:rsidTr="003C54AE">
        <w:trPr>
          <w:trHeight w:val="1774"/>
        </w:trPr>
        <w:tc>
          <w:tcPr>
            <w:tcW w:w="1047" w:type="dxa"/>
            <w:vAlign w:val="center"/>
          </w:tcPr>
          <w:p w14:paraId="72B46C3C" w14:textId="77777777" w:rsidR="00785420" w:rsidRDefault="00785420">
            <w:pPr>
              <w:jc w:val="center"/>
              <w:rPr>
                <w:rFonts w:ascii="Calibri" w:eastAsia="Calibri" w:hAnsi="Calibri" w:cs="Calibri"/>
                <w:sz w:val="18"/>
                <w:szCs w:val="18"/>
              </w:rPr>
            </w:pPr>
          </w:p>
          <w:p w14:paraId="0EA92CAA" w14:textId="77777777" w:rsidR="00785420" w:rsidRDefault="00F0710F">
            <w:pPr>
              <w:jc w:val="center"/>
              <w:rPr>
                <w:rFonts w:ascii="Calibri" w:eastAsia="Calibri" w:hAnsi="Calibri" w:cs="Calibri"/>
                <w:color w:val="000080"/>
                <w:sz w:val="18"/>
                <w:szCs w:val="18"/>
              </w:rPr>
            </w:pPr>
            <w:r>
              <w:rPr>
                <w:rFonts w:ascii="Calibri" w:eastAsia="Calibri" w:hAnsi="Calibri" w:cs="Calibri"/>
                <w:b/>
                <w:color w:val="000080"/>
                <w:sz w:val="18"/>
                <w:szCs w:val="18"/>
              </w:rPr>
              <w:t>PROYECTO</w:t>
            </w:r>
          </w:p>
          <w:p w14:paraId="0B233AC5" w14:textId="77777777" w:rsidR="00785420" w:rsidRDefault="00F0710F">
            <w:pPr>
              <w:jc w:val="center"/>
              <w:rPr>
                <w:rFonts w:ascii="Calibri" w:eastAsia="Calibri" w:hAnsi="Calibri" w:cs="Calibri"/>
                <w:sz w:val="18"/>
                <w:szCs w:val="18"/>
              </w:rPr>
            </w:pPr>
            <w:r>
              <w:rPr>
                <w:rFonts w:ascii="Calibri" w:eastAsia="Calibri" w:hAnsi="Calibri" w:cs="Calibri"/>
                <w:b/>
                <w:color w:val="000080"/>
                <w:sz w:val="18"/>
                <w:szCs w:val="18"/>
              </w:rPr>
              <w:t>DE SÍNTESIS</w:t>
            </w:r>
          </w:p>
        </w:tc>
        <w:tc>
          <w:tcPr>
            <w:tcW w:w="3345" w:type="dxa"/>
            <w:vAlign w:val="center"/>
          </w:tcPr>
          <w:p w14:paraId="61925634" w14:textId="151F79E9" w:rsidR="00785420" w:rsidRPr="003C54AE" w:rsidRDefault="003C54AE" w:rsidP="003C54AE">
            <w:pPr>
              <w:pBdr>
                <w:top w:val="nil"/>
                <w:left w:val="nil"/>
                <w:bottom w:val="nil"/>
                <w:right w:val="nil"/>
                <w:between w:val="nil"/>
              </w:pBdr>
              <w:jc w:val="both"/>
              <w:rPr>
                <w:rFonts w:asciiTheme="majorHAnsi" w:hAnsiTheme="majorHAnsi" w:cstheme="majorHAnsi"/>
                <w:color w:val="000000"/>
                <w:sz w:val="18"/>
                <w:szCs w:val="18"/>
              </w:rPr>
            </w:pPr>
            <w:r w:rsidRPr="003C54AE">
              <w:rPr>
                <w:rFonts w:asciiTheme="majorHAnsi" w:hAnsiTheme="majorHAnsi" w:cstheme="majorHAnsi"/>
                <w:b/>
                <w:bCs/>
                <w:color w:val="000000"/>
                <w:sz w:val="18"/>
                <w:szCs w:val="18"/>
              </w:rPr>
              <w:t>Social News XXI:</w:t>
            </w:r>
            <w:r w:rsidRPr="003C54AE">
              <w:rPr>
                <w:rFonts w:asciiTheme="majorHAnsi" w:hAnsiTheme="majorHAnsi" w:cstheme="majorHAnsi"/>
                <w:color w:val="000000"/>
                <w:sz w:val="18"/>
                <w:szCs w:val="18"/>
              </w:rPr>
              <w:t xml:space="preserve"> Presentar a modo de formato de noticiero, las posturas políticas desde los distintos espacios de aprendizaje del área de ciencias sociales, donde se desarrollen las problemáticas sociales del Estado colombiano (proyecto es transversal con: sociales, ciencias políticas y económicas, competencias ciudadanas y filosofía).</w:t>
            </w:r>
          </w:p>
        </w:tc>
        <w:tc>
          <w:tcPr>
            <w:tcW w:w="468" w:type="dxa"/>
            <w:vAlign w:val="center"/>
          </w:tcPr>
          <w:p w14:paraId="46020366" w14:textId="77777777" w:rsidR="00785420" w:rsidRDefault="00F0710F">
            <w:pPr>
              <w:tabs>
                <w:tab w:val="center" w:pos="5554"/>
                <w:tab w:val="left" w:pos="8175"/>
              </w:tabs>
              <w:ind w:left="113" w:right="113"/>
              <w:jc w:val="center"/>
              <w:rPr>
                <w:rFonts w:ascii="Calibri" w:eastAsia="Calibri" w:hAnsi="Calibri" w:cs="Calibri"/>
                <w:sz w:val="18"/>
                <w:szCs w:val="18"/>
              </w:rPr>
            </w:pPr>
            <w:r>
              <w:rPr>
                <w:rFonts w:ascii="Calibri" w:eastAsia="Calibri" w:hAnsi="Calibri" w:cs="Calibri"/>
                <w:b/>
                <w:sz w:val="18"/>
                <w:szCs w:val="18"/>
              </w:rPr>
              <w:t>2 SEMANAS</w:t>
            </w:r>
          </w:p>
        </w:tc>
        <w:tc>
          <w:tcPr>
            <w:tcW w:w="4207" w:type="dxa"/>
            <w:vAlign w:val="center"/>
          </w:tcPr>
          <w:p w14:paraId="6F7259A8" w14:textId="1288B76D" w:rsidR="00785420" w:rsidRPr="00724D51" w:rsidRDefault="00B7309F" w:rsidP="00724D51">
            <w:pPr>
              <w:pStyle w:val="Prrafodelista"/>
              <w:numPr>
                <w:ilvl w:val="0"/>
                <w:numId w:val="10"/>
              </w:numPr>
              <w:ind w:left="453"/>
              <w:jc w:val="both"/>
              <w:rPr>
                <w:rFonts w:asciiTheme="majorHAnsi" w:hAnsiTheme="majorHAnsi" w:cstheme="majorHAnsi"/>
                <w:sz w:val="18"/>
                <w:szCs w:val="18"/>
              </w:rPr>
            </w:pPr>
            <w:r w:rsidRPr="00724D51">
              <w:rPr>
                <w:rFonts w:asciiTheme="majorHAnsi" w:hAnsiTheme="majorHAnsi" w:cstheme="majorHAnsi"/>
                <w:sz w:val="18"/>
                <w:szCs w:val="18"/>
              </w:rPr>
              <w:t>Socializando la construcción del noticiero, en el cual, se expongan las posturas políticas desde los distintos espacios de aprendizaje del área de ciencias sociales, donde se desarrollen las problemáticas sociales del Estado colombiano.</w:t>
            </w:r>
          </w:p>
        </w:tc>
        <w:tc>
          <w:tcPr>
            <w:tcW w:w="1701" w:type="dxa"/>
            <w:vAlign w:val="center"/>
          </w:tcPr>
          <w:p w14:paraId="10E67340" w14:textId="77777777" w:rsidR="00785420" w:rsidRDefault="00F0710F">
            <w:pPr>
              <w:numPr>
                <w:ilvl w:val="0"/>
                <w:numId w:val="8"/>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 xml:space="preserve">Histórico culturales </w:t>
            </w:r>
          </w:p>
          <w:p w14:paraId="73E02368" w14:textId="77777777" w:rsidR="00785420" w:rsidRDefault="00F0710F">
            <w:pPr>
              <w:numPr>
                <w:ilvl w:val="0"/>
                <w:numId w:val="8"/>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 xml:space="preserve">Ético políticas </w:t>
            </w:r>
          </w:p>
        </w:tc>
      </w:tr>
    </w:tbl>
    <w:p w14:paraId="42886842" w14:textId="77777777" w:rsidR="00785420" w:rsidRDefault="00785420">
      <w:pPr>
        <w:tabs>
          <w:tab w:val="center" w:pos="5554"/>
          <w:tab w:val="left" w:pos="8175"/>
        </w:tabs>
        <w:rPr>
          <w:rFonts w:ascii="Calibri" w:eastAsia="Calibri" w:hAnsi="Calibri" w:cs="Calibri"/>
          <w:sz w:val="18"/>
          <w:szCs w:val="18"/>
        </w:rPr>
      </w:pPr>
    </w:p>
    <w:sectPr w:rsidR="00785420">
      <w:pgSz w:w="12242" w:h="15842"/>
      <w:pgMar w:top="851" w:right="924" w:bottom="1418" w:left="72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51F1" w16cex:dateUtc="2021-04-07T20:44:00Z"/>
  <w16cex:commentExtensible w16cex:durableId="241851FE" w16cex:dateUtc="2021-04-07T20:45:00Z"/>
  <w16cex:commentExtensible w16cex:durableId="24185208" w16cex:dateUtc="2021-04-07T20:45:00Z"/>
  <w16cex:commentExtensible w16cex:durableId="2418520F" w16cex:dateUtc="2021-04-0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5D52AA" w16cid:durableId="241851F1"/>
  <w16cid:commentId w16cid:paraId="4547D056" w16cid:durableId="241851FE"/>
  <w16cid:commentId w16cid:paraId="13A5C393" w16cid:durableId="24185208"/>
  <w16cid:commentId w16cid:paraId="5C728E58" w16cid:durableId="241852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2280"/>
    <w:multiLevelType w:val="multilevel"/>
    <w:tmpl w:val="7A8838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2916E78"/>
    <w:multiLevelType w:val="multilevel"/>
    <w:tmpl w:val="A8207C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249808D9"/>
    <w:multiLevelType w:val="multilevel"/>
    <w:tmpl w:val="2E9A40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37933531"/>
    <w:multiLevelType w:val="multilevel"/>
    <w:tmpl w:val="B608E5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403277A6"/>
    <w:multiLevelType w:val="multilevel"/>
    <w:tmpl w:val="BACA8A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47901598"/>
    <w:multiLevelType w:val="multilevel"/>
    <w:tmpl w:val="19E263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53E94BE3"/>
    <w:multiLevelType w:val="hybridMultilevel"/>
    <w:tmpl w:val="205A7D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8E213D"/>
    <w:multiLevelType w:val="hybridMultilevel"/>
    <w:tmpl w:val="C082D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8CB049A"/>
    <w:multiLevelType w:val="multilevel"/>
    <w:tmpl w:val="85E2CA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nsid w:val="6F3877C0"/>
    <w:multiLevelType w:val="multilevel"/>
    <w:tmpl w:val="9CA4BA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8"/>
  </w:num>
  <w:num w:numId="4">
    <w:abstractNumId w:val="0"/>
  </w:num>
  <w:num w:numId="5">
    <w:abstractNumId w:val="1"/>
  </w:num>
  <w:num w:numId="6">
    <w:abstractNumId w:val="3"/>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20"/>
    <w:rsid w:val="000E1739"/>
    <w:rsid w:val="002E2ECB"/>
    <w:rsid w:val="003C54AE"/>
    <w:rsid w:val="003F7C6D"/>
    <w:rsid w:val="00724D51"/>
    <w:rsid w:val="00785420"/>
    <w:rsid w:val="008B031A"/>
    <w:rsid w:val="008C73D9"/>
    <w:rsid w:val="009676B0"/>
    <w:rsid w:val="00976720"/>
    <w:rsid w:val="00A00B55"/>
    <w:rsid w:val="00AA4D32"/>
    <w:rsid w:val="00B7309F"/>
    <w:rsid w:val="00C24475"/>
    <w:rsid w:val="00F0710F"/>
    <w:rsid w:val="00F324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3D1B"/>
  <w15:docId w15:val="{A4E772E6-8DDA-4B09-8275-8469238D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A00B55"/>
    <w:pPr>
      <w:ind w:left="720"/>
      <w:contextualSpacing/>
    </w:pPr>
  </w:style>
  <w:style w:type="character" w:styleId="Refdecomentario">
    <w:name w:val="annotation reference"/>
    <w:basedOn w:val="Fuentedeprrafopredeter"/>
    <w:uiPriority w:val="99"/>
    <w:semiHidden/>
    <w:unhideWhenUsed/>
    <w:rsid w:val="000E1739"/>
    <w:rPr>
      <w:sz w:val="16"/>
      <w:szCs w:val="16"/>
    </w:rPr>
  </w:style>
  <w:style w:type="paragraph" w:styleId="Textocomentario">
    <w:name w:val="annotation text"/>
    <w:basedOn w:val="Normal"/>
    <w:link w:val="TextocomentarioCar"/>
    <w:uiPriority w:val="99"/>
    <w:semiHidden/>
    <w:unhideWhenUsed/>
    <w:rsid w:val="000E1739"/>
    <w:rPr>
      <w:sz w:val="20"/>
      <w:szCs w:val="20"/>
    </w:rPr>
  </w:style>
  <w:style w:type="character" w:customStyle="1" w:styleId="TextocomentarioCar">
    <w:name w:val="Texto comentario Car"/>
    <w:basedOn w:val="Fuentedeprrafopredeter"/>
    <w:link w:val="Textocomentario"/>
    <w:uiPriority w:val="99"/>
    <w:semiHidden/>
    <w:rsid w:val="000E1739"/>
    <w:rPr>
      <w:sz w:val="20"/>
      <w:szCs w:val="20"/>
    </w:rPr>
  </w:style>
  <w:style w:type="paragraph" w:styleId="Asuntodelcomentario">
    <w:name w:val="annotation subject"/>
    <w:basedOn w:val="Textocomentario"/>
    <w:next w:val="Textocomentario"/>
    <w:link w:val="AsuntodelcomentarioCar"/>
    <w:uiPriority w:val="99"/>
    <w:semiHidden/>
    <w:unhideWhenUsed/>
    <w:rsid w:val="000E1739"/>
    <w:rPr>
      <w:b/>
      <w:bCs/>
    </w:rPr>
  </w:style>
  <w:style w:type="character" w:customStyle="1" w:styleId="AsuntodelcomentarioCar">
    <w:name w:val="Asunto del comentario Car"/>
    <w:basedOn w:val="TextocomentarioCar"/>
    <w:link w:val="Asuntodelcomentario"/>
    <w:uiPriority w:val="99"/>
    <w:semiHidden/>
    <w:rsid w:val="000E1739"/>
    <w:rPr>
      <w:b/>
      <w:bCs/>
      <w:sz w:val="20"/>
      <w:szCs w:val="20"/>
    </w:rPr>
  </w:style>
  <w:style w:type="paragraph" w:styleId="Textodeglobo">
    <w:name w:val="Balloon Text"/>
    <w:basedOn w:val="Normal"/>
    <w:link w:val="TextodegloboCar"/>
    <w:uiPriority w:val="99"/>
    <w:semiHidden/>
    <w:unhideWhenUsed/>
    <w:rsid w:val="00F324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Nivel 5</dc:creator>
  <cp:lastModifiedBy>HP</cp:lastModifiedBy>
  <cp:revision>4</cp:revision>
  <dcterms:created xsi:type="dcterms:W3CDTF">2021-04-10T18:34:00Z</dcterms:created>
  <dcterms:modified xsi:type="dcterms:W3CDTF">2021-04-10T18:57:00Z</dcterms:modified>
</cp:coreProperties>
</file>