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764BA" w14:textId="77777777" w:rsidR="0095741F" w:rsidRPr="00BE61FA" w:rsidRDefault="0095741F" w:rsidP="0095741F">
      <w:pPr>
        <w:ind w:hanging="900"/>
        <w:jc w:val="center"/>
        <w:rPr>
          <w:rFonts w:ascii="Arial" w:hAnsi="Arial" w:cs="Arial"/>
          <w:b/>
          <w:color w:val="000080"/>
          <w:sz w:val="20"/>
          <w:szCs w:val="20"/>
        </w:rPr>
      </w:pPr>
      <w:r>
        <w:rPr>
          <w:rFonts w:ascii="Arial" w:hAnsi="Arial" w:cs="Arial"/>
          <w:noProof/>
          <w:color w:val="000080"/>
          <w:sz w:val="20"/>
          <w:szCs w:val="20"/>
          <w:lang w:val="es-MX" w:eastAsia="es-MX"/>
        </w:rPr>
        <w:drawing>
          <wp:anchor distT="0" distB="0" distL="114300" distR="114300" simplePos="0" relativeHeight="251659264" behindDoc="1" locked="0" layoutInCell="1" allowOverlap="1" wp14:anchorId="3E05A450" wp14:editId="797D5E4F">
            <wp:simplePos x="0" y="0"/>
            <wp:positionH relativeFrom="column">
              <wp:posOffset>0</wp:posOffset>
            </wp:positionH>
            <wp:positionV relativeFrom="paragraph">
              <wp:posOffset>-342900</wp:posOffset>
            </wp:positionV>
            <wp:extent cx="914400" cy="857250"/>
            <wp:effectExtent l="0" t="0" r="0" b="0"/>
            <wp:wrapThrough wrapText="bothSides">
              <wp:wrapPolygon edited="0">
                <wp:start x="0" y="0"/>
                <wp:lineTo x="0" y="21120"/>
                <wp:lineTo x="21150" y="21120"/>
                <wp:lineTo x="21150"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pic:spPr>
                </pic:pic>
              </a:graphicData>
            </a:graphic>
            <wp14:sizeRelH relativeFrom="page">
              <wp14:pctWidth>0</wp14:pctWidth>
            </wp14:sizeRelH>
            <wp14:sizeRelV relativeFrom="page">
              <wp14:pctHeight>0</wp14:pctHeight>
            </wp14:sizeRelV>
          </wp:anchor>
        </w:drawing>
      </w:r>
      <w:r w:rsidRPr="00BE61FA">
        <w:rPr>
          <w:rFonts w:ascii="Arial" w:hAnsi="Arial" w:cs="Arial"/>
          <w:b/>
          <w:color w:val="000080"/>
          <w:sz w:val="20"/>
          <w:szCs w:val="20"/>
        </w:rPr>
        <w:t>ORGANIZADOR GRÁFICO DE UNIDAD DIDÁCTICA</w:t>
      </w:r>
    </w:p>
    <w:p w14:paraId="2FBFF5E2" w14:textId="77777777" w:rsidR="0095741F" w:rsidRPr="00BE61FA" w:rsidRDefault="0095741F" w:rsidP="0095741F">
      <w:pPr>
        <w:ind w:hanging="900"/>
        <w:jc w:val="center"/>
        <w:rPr>
          <w:rFonts w:ascii="Arial" w:hAnsi="Arial" w:cs="Arial"/>
          <w:b/>
          <w:sz w:val="20"/>
          <w:szCs w:val="20"/>
        </w:rPr>
      </w:pPr>
    </w:p>
    <w:p w14:paraId="7248AF6C" w14:textId="77777777" w:rsidR="0095741F" w:rsidRPr="00BE61FA" w:rsidRDefault="0095741F" w:rsidP="0095741F">
      <w:pPr>
        <w:rPr>
          <w:rFonts w:ascii="Arial" w:hAnsi="Arial" w:cs="Arial"/>
          <w:b/>
          <w:color w:val="000080"/>
          <w:sz w:val="20"/>
          <w:szCs w:val="20"/>
          <w:u w:val="single"/>
          <w:lang w:val="es-CO"/>
        </w:rPr>
      </w:pPr>
      <w:r w:rsidRPr="00BE61FA">
        <w:rPr>
          <w:rFonts w:ascii="Arial" w:hAnsi="Arial" w:cs="Arial"/>
          <w:b/>
          <w:color w:val="000080"/>
          <w:sz w:val="20"/>
          <w:szCs w:val="20"/>
          <w:lang w:val="es-CO"/>
        </w:rPr>
        <w:t>Asignatura:</w:t>
      </w:r>
      <w:r>
        <w:rPr>
          <w:rFonts w:ascii="Arial" w:hAnsi="Arial" w:cs="Arial"/>
          <w:b/>
          <w:color w:val="000080"/>
          <w:sz w:val="20"/>
          <w:szCs w:val="20"/>
          <w:lang w:val="es-CO"/>
        </w:rPr>
        <w:t xml:space="preserve"> Ciencias Sociales                                   Unidad Nº: 02                Grado: Décimo</w:t>
      </w:r>
    </w:p>
    <w:p w14:paraId="697EB7A5" w14:textId="7422A528" w:rsidR="0095741F" w:rsidRPr="002F2D74" w:rsidRDefault="0095741F" w:rsidP="0095741F">
      <w:pPr>
        <w:rPr>
          <w:rFonts w:ascii="Arial" w:hAnsi="Arial" w:cs="Arial"/>
          <w:color w:val="000080"/>
          <w:sz w:val="20"/>
          <w:szCs w:val="20"/>
          <w:lang w:val="es-CO"/>
        </w:rPr>
      </w:pPr>
      <w:r w:rsidRPr="00BE61FA">
        <w:rPr>
          <w:rFonts w:ascii="Arial" w:hAnsi="Arial" w:cs="Arial"/>
          <w:b/>
          <w:color w:val="000080"/>
          <w:sz w:val="20"/>
          <w:szCs w:val="20"/>
          <w:lang w:val="es-CO"/>
        </w:rPr>
        <w:t>Fecha</w:t>
      </w:r>
      <w:r w:rsidRPr="00BE61FA">
        <w:rPr>
          <w:rFonts w:ascii="Arial" w:hAnsi="Arial" w:cs="Arial"/>
          <w:color w:val="000080"/>
          <w:sz w:val="20"/>
          <w:szCs w:val="20"/>
          <w:lang w:val="es-CO"/>
        </w:rPr>
        <w:t xml:space="preserve">: </w:t>
      </w:r>
      <w:r>
        <w:rPr>
          <w:rFonts w:ascii="Arial" w:hAnsi="Arial" w:cs="Arial"/>
          <w:color w:val="000080"/>
          <w:sz w:val="20"/>
          <w:szCs w:val="20"/>
          <w:lang w:val="es-CO"/>
        </w:rPr>
        <w:t xml:space="preserve">Abril 13/2021 </w:t>
      </w:r>
      <w:r>
        <w:rPr>
          <w:rFonts w:ascii="Arial" w:hAnsi="Arial" w:cs="Arial"/>
          <w:color w:val="000080"/>
          <w:sz w:val="20"/>
          <w:szCs w:val="20"/>
          <w:lang w:val="es-CO"/>
        </w:rPr>
        <w:tab/>
        <w:t xml:space="preserve">            </w:t>
      </w:r>
      <w:r w:rsidRPr="00BE61FA">
        <w:rPr>
          <w:rFonts w:ascii="Arial" w:hAnsi="Arial" w:cs="Arial"/>
          <w:color w:val="000080"/>
          <w:sz w:val="20"/>
          <w:szCs w:val="20"/>
          <w:lang w:val="es-CO"/>
        </w:rPr>
        <w:tab/>
      </w:r>
      <w:r>
        <w:rPr>
          <w:rFonts w:ascii="Arial" w:hAnsi="Arial" w:cs="Arial"/>
          <w:color w:val="000080"/>
          <w:sz w:val="20"/>
          <w:szCs w:val="20"/>
          <w:lang w:val="es-CO"/>
        </w:rPr>
        <w:t xml:space="preserve">          </w:t>
      </w:r>
      <w:r>
        <w:rPr>
          <w:rFonts w:ascii="Arial" w:hAnsi="Arial" w:cs="Arial"/>
          <w:b/>
          <w:color w:val="000080"/>
          <w:sz w:val="20"/>
          <w:szCs w:val="20"/>
          <w:lang w:val="es-CO"/>
        </w:rPr>
        <w:t xml:space="preserve">Profesor: </w:t>
      </w:r>
      <w:r w:rsidRPr="00CB57FD">
        <w:rPr>
          <w:rFonts w:ascii="Arial" w:hAnsi="Arial" w:cs="Arial"/>
          <w:color w:val="000080"/>
          <w:sz w:val="20"/>
          <w:szCs w:val="20"/>
          <w:lang w:val="es-CO"/>
        </w:rPr>
        <w:t>Rubén Darío Salazar Barbosa</w:t>
      </w:r>
      <w:r w:rsidR="00175569">
        <w:rPr>
          <w:rFonts w:ascii="Arial" w:hAnsi="Arial" w:cs="Arial"/>
          <w:color w:val="000080"/>
          <w:sz w:val="20"/>
          <w:szCs w:val="20"/>
          <w:lang w:val="es-CO"/>
        </w:rPr>
        <w:t>- Andrés</w:t>
      </w:r>
      <w:bookmarkStart w:id="0" w:name="_GoBack"/>
      <w:bookmarkEnd w:id="0"/>
      <w:r w:rsidR="00175569">
        <w:rPr>
          <w:rFonts w:ascii="Arial" w:hAnsi="Arial" w:cs="Arial"/>
          <w:color w:val="000080"/>
          <w:sz w:val="20"/>
          <w:szCs w:val="20"/>
          <w:lang w:val="es-CO"/>
        </w:rPr>
        <w:t xml:space="preserve"> Vanegas</w:t>
      </w:r>
    </w:p>
    <w:p w14:paraId="3D58270F" w14:textId="77777777" w:rsidR="0095741F" w:rsidRPr="00BE61FA" w:rsidRDefault="0095741F" w:rsidP="0095741F">
      <w:pPr>
        <w:rPr>
          <w:b/>
          <w:color w:val="000080"/>
          <w:u w:val="single"/>
          <w:lang w:val="es-CO"/>
        </w:rPr>
      </w:pPr>
      <w:r>
        <w:rPr>
          <w:noProof/>
          <w:lang w:val="es-MX" w:eastAsia="es-MX"/>
        </w:rPr>
        <mc:AlternateContent>
          <mc:Choice Requires="wps">
            <w:drawing>
              <wp:anchor distT="0" distB="0" distL="114300" distR="114300" simplePos="0" relativeHeight="251660288" behindDoc="0" locked="0" layoutInCell="1" allowOverlap="1" wp14:anchorId="59980751" wp14:editId="385D89C4">
                <wp:simplePos x="0" y="0"/>
                <wp:positionH relativeFrom="column">
                  <wp:posOffset>609600</wp:posOffset>
                </wp:positionH>
                <wp:positionV relativeFrom="paragraph">
                  <wp:posOffset>123190</wp:posOffset>
                </wp:positionV>
                <wp:extent cx="5934075" cy="304800"/>
                <wp:effectExtent l="0" t="0" r="28575" b="19050"/>
                <wp:wrapNone/>
                <wp:docPr id="13"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04800"/>
                        </a:xfrm>
                        <a:prstGeom prst="roundRect">
                          <a:avLst>
                            <a:gd name="adj" fmla="val 16667"/>
                          </a:avLst>
                        </a:prstGeom>
                        <a:solidFill>
                          <a:srgbClr val="FFFFFF"/>
                        </a:solidFill>
                        <a:ln w="9525">
                          <a:solidFill>
                            <a:srgbClr val="000000"/>
                          </a:solidFill>
                          <a:round/>
                          <a:headEnd/>
                          <a:tailEnd/>
                        </a:ln>
                      </wps:spPr>
                      <wps:txbx>
                        <w:txbxContent>
                          <w:p w14:paraId="0C73C438" w14:textId="77777777" w:rsidR="0095741F" w:rsidRPr="00C15F09" w:rsidRDefault="0095741F" w:rsidP="0095741F">
                            <w:pPr>
                              <w:jc w:val="center"/>
                              <w:rPr>
                                <w:rFonts w:ascii="Arial" w:hAnsi="Arial" w:cs="Arial"/>
                                <w:b/>
                                <w:sz w:val="22"/>
                                <w:szCs w:val="22"/>
                                <w:lang w:val="es-CO"/>
                              </w:rPr>
                            </w:pPr>
                            <w:r>
                              <w:rPr>
                                <w:rFonts w:ascii="Arial" w:hAnsi="Arial" w:cs="Arial"/>
                                <w:b/>
                                <w:sz w:val="22"/>
                                <w:szCs w:val="22"/>
                                <w:lang w:val="es-CO"/>
                              </w:rPr>
                              <w:t>ESTADO, MIGRACIÓN Y GLOBALIZACIÓN</w:t>
                            </w:r>
                          </w:p>
                          <w:p w14:paraId="503B5C01" w14:textId="77777777" w:rsidR="0095741F" w:rsidRPr="00B3354B" w:rsidRDefault="0095741F" w:rsidP="0095741F">
                            <w:pPr>
                              <w:jc w:val="center"/>
                              <w:rPr>
                                <w:rFonts w:ascii="Arial" w:hAnsi="Arial" w:cs="Arial"/>
                                <w:b/>
                                <w:sz w:val="20"/>
                                <w:szCs w:val="20"/>
                                <w:lang w:val="es-CO"/>
                              </w:rPr>
                            </w:pPr>
                            <w:r w:rsidRPr="00B3354B">
                              <w:rPr>
                                <w:rFonts w:ascii="Arial" w:hAnsi="Arial" w:cs="Arial"/>
                                <w:b/>
                                <w:sz w:val="20"/>
                                <w:szCs w:val="20"/>
                                <w:lang w:val="es-C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9DF195" id="Rectángulo redondeado 2" o:spid="_x0000_s1026" style="position:absolute;margin-left:48pt;margin-top:9.7pt;width:467.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">
                <v:textbox>
                  <w:txbxContent>
                    <w:p w:rsidR="0095741F" w:rsidRPr="00C15F09" w:rsidRDefault="0095741F" w:rsidP="0095741F">
                      <w:pPr>
                        <w:jc w:val="center"/>
                        <w:rPr>
                          <w:rFonts w:ascii="Arial" w:hAnsi="Arial" w:cs="Arial"/>
                          <w:b/>
                          <w:sz w:val="22"/>
                          <w:szCs w:val="22"/>
                          <w:lang w:val="es-CO"/>
                        </w:rPr>
                      </w:pPr>
                      <w:r>
                        <w:rPr>
                          <w:rFonts w:ascii="Arial" w:hAnsi="Arial" w:cs="Arial"/>
                          <w:b/>
                          <w:sz w:val="22"/>
                          <w:szCs w:val="22"/>
                          <w:lang w:val="es-CO"/>
                        </w:rPr>
                        <w:t>ESTADO, MIGRACIÓN Y GLOBALIZACIÓN</w:t>
                      </w:r>
                    </w:p>
                    <w:p w:rsidR="0095741F" w:rsidRPr="00B3354B" w:rsidRDefault="0095741F" w:rsidP="0095741F">
                      <w:pPr>
                        <w:jc w:val="center"/>
                        <w:rPr>
                          <w:rFonts w:ascii="Arial" w:hAnsi="Arial" w:cs="Arial"/>
                          <w:b/>
                          <w:sz w:val="20"/>
                          <w:szCs w:val="20"/>
                          <w:lang w:val="es-CO"/>
                        </w:rPr>
                      </w:pPr>
                      <w:r w:rsidRPr="00B3354B">
                        <w:rPr>
                          <w:rFonts w:ascii="Arial" w:hAnsi="Arial" w:cs="Arial"/>
                          <w:b/>
                          <w:sz w:val="20"/>
                          <w:szCs w:val="20"/>
                          <w:lang w:val="es-CO"/>
                        </w:rPr>
                        <w:t>.</w:t>
                      </w:r>
                    </w:p>
                  </w:txbxContent>
                </v:textbox>
              </v:roundrect>
            </w:pict>
          </mc:Fallback>
        </mc:AlternateContent>
      </w:r>
    </w:p>
    <w:p w14:paraId="79DF366C" w14:textId="77777777" w:rsidR="0095741F" w:rsidRPr="00BE61FA" w:rsidRDefault="0095741F" w:rsidP="0095741F">
      <w:pPr>
        <w:rPr>
          <w:b/>
          <w:color w:val="000080"/>
          <w:sz w:val="18"/>
          <w:szCs w:val="18"/>
          <w:lang w:val="es-CO"/>
        </w:rPr>
      </w:pPr>
      <w:r w:rsidRPr="00BE61FA">
        <w:rPr>
          <w:b/>
          <w:color w:val="000080"/>
          <w:sz w:val="18"/>
          <w:szCs w:val="18"/>
          <w:lang w:val="es-CO"/>
        </w:rPr>
        <w:t xml:space="preserve">TÍTULO </w:t>
      </w:r>
    </w:p>
    <w:p w14:paraId="0337D47C" w14:textId="77777777" w:rsidR="0095741F" w:rsidRPr="00BE61FA" w:rsidRDefault="0095741F" w:rsidP="0095741F">
      <w:pPr>
        <w:jc w:val="center"/>
        <w:rPr>
          <w:b/>
          <w:color w:val="000080"/>
          <w:sz w:val="28"/>
          <w:szCs w:val="28"/>
        </w:rPr>
      </w:pPr>
      <w:r w:rsidRPr="00BE61FA">
        <w:rPr>
          <w:b/>
          <w:color w:val="000080"/>
          <w:sz w:val="18"/>
          <w:szCs w:val="18"/>
        </w:rPr>
        <w:t xml:space="preserve">                         </w:t>
      </w:r>
    </w:p>
    <w:p w14:paraId="0FDF4748" w14:textId="77777777" w:rsidR="0095741F" w:rsidRPr="00BE61FA" w:rsidRDefault="0095741F" w:rsidP="0095741F">
      <w:pPr>
        <w:rPr>
          <w:b/>
          <w:color w:val="000080"/>
          <w:sz w:val="18"/>
          <w:szCs w:val="18"/>
          <w:lang w:val="es-CO"/>
        </w:rPr>
      </w:pPr>
      <w:r w:rsidRPr="00BE61FA">
        <w:rPr>
          <w:b/>
          <w:color w:val="000080"/>
          <w:sz w:val="18"/>
          <w:szCs w:val="18"/>
          <w:lang w:val="es-CO"/>
        </w:rPr>
        <w:t>HILOS CONDUCTORES: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4"/>
      </w:tblGrid>
      <w:tr w:rsidR="0095741F" w:rsidRPr="00522D7A" w14:paraId="3FA1CAB3" w14:textId="77777777" w:rsidTr="00BB0EF3">
        <w:trPr>
          <w:trHeight w:val="539"/>
        </w:trPr>
        <w:tc>
          <w:tcPr>
            <w:tcW w:w="10454" w:type="dxa"/>
          </w:tcPr>
          <w:p w14:paraId="03BE4B69" w14:textId="77777777" w:rsidR="0095741F" w:rsidRDefault="0095741F" w:rsidP="0095741F">
            <w:pPr>
              <w:numPr>
                <w:ilvl w:val="0"/>
                <w:numId w:val="9"/>
              </w:numPr>
              <w:rPr>
                <w:sz w:val="20"/>
                <w:szCs w:val="20"/>
              </w:rPr>
            </w:pPr>
            <w:r>
              <w:rPr>
                <w:sz w:val="20"/>
                <w:szCs w:val="20"/>
              </w:rPr>
              <w:t>¿Qué vínculo existe entre el modelo económico hegemónico mundial y los procesos migratorios que se presentan dinámicos y cambiantes en el mundo?</w:t>
            </w:r>
          </w:p>
          <w:p w14:paraId="365FB2BE" w14:textId="77777777" w:rsidR="0095741F" w:rsidRDefault="0095741F" w:rsidP="0095741F">
            <w:pPr>
              <w:rPr>
                <w:sz w:val="20"/>
                <w:szCs w:val="20"/>
              </w:rPr>
            </w:pPr>
            <w:r>
              <w:rPr>
                <w:sz w:val="20"/>
                <w:szCs w:val="20"/>
              </w:rPr>
              <w:t xml:space="preserve">2.    ¿De qué forma los procesos globalizantes afectan los escenarios en los que se desenvuelve el hombre actual en su cotidianidad? </w:t>
            </w:r>
          </w:p>
          <w:p w14:paraId="1058F453" w14:textId="77777777" w:rsidR="0095741F" w:rsidRPr="0095741F" w:rsidRDefault="0095741F" w:rsidP="0095741F">
            <w:pPr>
              <w:rPr>
                <w:sz w:val="20"/>
                <w:szCs w:val="20"/>
              </w:rPr>
            </w:pPr>
            <w:r>
              <w:rPr>
                <w:sz w:val="20"/>
                <w:szCs w:val="20"/>
              </w:rPr>
              <w:t>3.    ¿De qué manera los impactos socio-económicos de la globalización han afectado al Estado colombiano?</w:t>
            </w:r>
          </w:p>
        </w:tc>
      </w:tr>
    </w:tbl>
    <w:p w14:paraId="3CEA17DC" w14:textId="77777777" w:rsidR="0095741F" w:rsidRPr="00991D73" w:rsidRDefault="0095741F" w:rsidP="0095741F">
      <w:pPr>
        <w:rPr>
          <w:b/>
          <w:sz w:val="18"/>
          <w:szCs w:val="18"/>
        </w:rPr>
      </w:pPr>
    </w:p>
    <w:p w14:paraId="7BA21CCC" w14:textId="77777777" w:rsidR="0095741F" w:rsidRPr="00BE61FA" w:rsidRDefault="0095741F" w:rsidP="0095741F">
      <w:pPr>
        <w:rPr>
          <w:b/>
          <w:color w:val="000080"/>
          <w:sz w:val="18"/>
          <w:szCs w:val="18"/>
        </w:rPr>
      </w:pPr>
      <w:r>
        <w:rPr>
          <w:b/>
          <w:noProof/>
          <w:color w:val="000080"/>
          <w:sz w:val="18"/>
          <w:szCs w:val="18"/>
          <w:lang w:val="es-MX" w:eastAsia="es-MX"/>
        </w:rPr>
        <mc:AlternateContent>
          <mc:Choice Requires="wps">
            <w:drawing>
              <wp:anchor distT="0" distB="0" distL="114300" distR="114300" simplePos="0" relativeHeight="251661312" behindDoc="0" locked="0" layoutInCell="1" allowOverlap="1" wp14:anchorId="777AE7C9" wp14:editId="411B0414">
                <wp:simplePos x="0" y="0"/>
                <wp:positionH relativeFrom="column">
                  <wp:posOffset>675564</wp:posOffset>
                </wp:positionH>
                <wp:positionV relativeFrom="paragraph">
                  <wp:posOffset>9686</wp:posOffset>
                </wp:positionV>
                <wp:extent cx="5334000" cy="532263"/>
                <wp:effectExtent l="38100" t="19050" r="19050" b="39370"/>
                <wp:wrapNone/>
                <wp:docPr id="14" name="Romb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32263"/>
                        </a:xfrm>
                        <a:prstGeom prst="diamond">
                          <a:avLst/>
                        </a:prstGeom>
                        <a:solidFill>
                          <a:srgbClr val="FFFFFF"/>
                        </a:solidFill>
                        <a:ln w="9525">
                          <a:solidFill>
                            <a:srgbClr val="000000"/>
                          </a:solidFill>
                          <a:miter lim="800000"/>
                          <a:headEnd/>
                          <a:tailEnd/>
                        </a:ln>
                      </wps:spPr>
                      <wps:txbx>
                        <w:txbxContent>
                          <w:p w14:paraId="52747724" w14:textId="77777777" w:rsidR="0095741F" w:rsidRPr="00E17C12" w:rsidRDefault="00E93A3C" w:rsidP="0095741F">
                            <w:pPr>
                              <w:jc w:val="center"/>
                              <w:rPr>
                                <w:rFonts w:ascii="Arial" w:hAnsi="Arial" w:cs="Arial"/>
                                <w:b/>
                                <w:sz w:val="20"/>
                                <w:szCs w:val="20"/>
                                <w:lang w:val="es-CO"/>
                              </w:rPr>
                            </w:pPr>
                            <w:r>
                              <w:rPr>
                                <w:rFonts w:ascii="Arial" w:hAnsi="Arial" w:cs="Arial"/>
                                <w:b/>
                                <w:sz w:val="20"/>
                                <w:szCs w:val="20"/>
                                <w:lang w:val="es-CO"/>
                              </w:rPr>
                              <w:t>EL DESAFÍO DE SER COSMOPOLITA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5D3BDD" id="_x0000_t4" coordsize="21600,21600" o:spt="4" path="m10800,l,10800,10800,21600,21600,10800xe">
                <v:stroke joinstyle="miter"/>
                <v:path gradientshapeok="t" o:connecttype="rect" textboxrect="5400,5400,16200,16200"/>
              </v:shapetype>
              <v:shape id="Rombo 1" o:spid="_x0000_s1027" type="#_x0000_t4" style="position:absolute;margin-left:53.2pt;margin-top:.75pt;width:420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">
                <v:textbox>
                  <w:txbxContent>
                    <w:p w:rsidR="0095741F" w:rsidRPr="00E17C12" w:rsidRDefault="00E93A3C" w:rsidP="0095741F">
                      <w:pPr>
                        <w:jc w:val="center"/>
                        <w:rPr>
                          <w:rFonts w:ascii="Arial" w:hAnsi="Arial" w:cs="Arial"/>
                          <w:b/>
                          <w:sz w:val="20"/>
                          <w:szCs w:val="20"/>
                          <w:lang w:val="es-CO"/>
                        </w:rPr>
                      </w:pPr>
                      <w:r>
                        <w:rPr>
                          <w:rFonts w:ascii="Arial" w:hAnsi="Arial" w:cs="Arial"/>
                          <w:b/>
                          <w:sz w:val="20"/>
                          <w:szCs w:val="20"/>
                          <w:lang w:val="es-CO"/>
                        </w:rPr>
                        <w:t>EL DESAFÍO DE SER COSMOPOLITA</w:t>
                      </w:r>
                    </w:p>
                  </w:txbxContent>
                </v:textbox>
              </v:shape>
            </w:pict>
          </mc:Fallback>
        </mc:AlternateContent>
      </w:r>
      <w:r w:rsidRPr="00BE61FA">
        <w:rPr>
          <w:b/>
          <w:color w:val="000080"/>
          <w:sz w:val="18"/>
          <w:szCs w:val="18"/>
        </w:rPr>
        <w:t>TÓPICO GENERATIVO:</w:t>
      </w:r>
    </w:p>
    <w:p w14:paraId="1537C210" w14:textId="77777777" w:rsidR="0095741F" w:rsidRPr="00BE61FA" w:rsidRDefault="0095741F" w:rsidP="0095741F">
      <w:pPr>
        <w:rPr>
          <w:b/>
          <w:color w:val="000080"/>
          <w:sz w:val="18"/>
          <w:szCs w:val="18"/>
        </w:rPr>
      </w:pPr>
    </w:p>
    <w:p w14:paraId="171C8E59" w14:textId="77777777" w:rsidR="0095741F" w:rsidRPr="00522D7A" w:rsidRDefault="0095741F" w:rsidP="0095741F">
      <w:pPr>
        <w:jc w:val="center"/>
        <w:rPr>
          <w:b/>
          <w:sz w:val="28"/>
          <w:szCs w:val="28"/>
        </w:rPr>
      </w:pPr>
    </w:p>
    <w:p w14:paraId="3D8D9817" w14:textId="77777777" w:rsidR="0095741F" w:rsidRDefault="0095741F" w:rsidP="0095741F">
      <w:pPr>
        <w:rPr>
          <w:b/>
          <w:color w:val="000080"/>
          <w:sz w:val="18"/>
          <w:szCs w:val="18"/>
        </w:rPr>
      </w:pPr>
    </w:p>
    <w:p w14:paraId="7C108730" w14:textId="77777777" w:rsidR="0095741F" w:rsidRPr="00BE61FA" w:rsidRDefault="0095741F" w:rsidP="0095741F">
      <w:pPr>
        <w:rPr>
          <w:b/>
          <w:color w:val="000080"/>
          <w:sz w:val="18"/>
          <w:szCs w:val="18"/>
        </w:rPr>
      </w:pPr>
      <w:r>
        <w:rPr>
          <w:b/>
          <w:color w:val="000080"/>
          <w:sz w:val="18"/>
          <w:szCs w:val="18"/>
        </w:rPr>
        <w:t>METAS DE COMPRENSIÓ</w:t>
      </w:r>
      <w:r w:rsidRPr="00BE61FA">
        <w:rPr>
          <w:b/>
          <w:color w:val="000080"/>
          <w:sz w:val="18"/>
          <w:szCs w:val="18"/>
        </w:rPr>
        <w:t>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4"/>
        <w:gridCol w:w="5294"/>
      </w:tblGrid>
      <w:tr w:rsidR="0095741F" w:rsidRPr="003065CA" w14:paraId="7AEF286D" w14:textId="77777777" w:rsidTr="00BB0EF3">
        <w:tc>
          <w:tcPr>
            <w:tcW w:w="2500" w:type="pct"/>
            <w:vAlign w:val="center"/>
          </w:tcPr>
          <w:p w14:paraId="211F3EAA" w14:textId="77777777" w:rsidR="0095741F" w:rsidRPr="003065CA" w:rsidRDefault="003065CA" w:rsidP="003065CA">
            <w:pPr>
              <w:pStyle w:val="Prrafodelista"/>
              <w:numPr>
                <w:ilvl w:val="0"/>
                <w:numId w:val="3"/>
              </w:numPr>
              <w:ind w:left="313"/>
              <w:jc w:val="both"/>
              <w:rPr>
                <w:rFonts w:ascii="Arial" w:hAnsi="Arial" w:cs="Arial"/>
                <w:sz w:val="16"/>
                <w:szCs w:val="16"/>
              </w:rPr>
            </w:pPr>
            <w:r w:rsidRPr="003065CA">
              <w:rPr>
                <w:rFonts w:ascii="Arial" w:hAnsi="Arial" w:cs="Arial"/>
                <w:sz w:val="16"/>
                <w:szCs w:val="16"/>
              </w:rPr>
              <w:t>Establecerá relaciones de causalidad entre los modelos económicos imperantes y las dinámicas sociales relacionadas con la migración a nivel mundial.</w:t>
            </w:r>
          </w:p>
        </w:tc>
        <w:tc>
          <w:tcPr>
            <w:tcW w:w="2500" w:type="pct"/>
            <w:vAlign w:val="center"/>
          </w:tcPr>
          <w:p w14:paraId="46B3CDE8" w14:textId="77777777" w:rsidR="0095741F" w:rsidRPr="003065CA" w:rsidRDefault="003065CA" w:rsidP="00BB0EF3">
            <w:pPr>
              <w:pStyle w:val="Prrafodelista"/>
              <w:numPr>
                <w:ilvl w:val="0"/>
                <w:numId w:val="3"/>
              </w:numPr>
              <w:ind w:left="263"/>
              <w:jc w:val="both"/>
              <w:rPr>
                <w:rFonts w:ascii="Arial" w:hAnsi="Arial" w:cs="Arial"/>
                <w:sz w:val="16"/>
                <w:szCs w:val="16"/>
              </w:rPr>
            </w:pPr>
            <w:r w:rsidRPr="003065CA">
              <w:rPr>
                <w:rFonts w:ascii="Arial" w:hAnsi="Arial" w:cs="Arial"/>
                <w:sz w:val="16"/>
                <w:szCs w:val="16"/>
              </w:rPr>
              <w:t>Expondrá con argumentos científicos los diferentes impactos, tanto como positivos como negativos, de la consolidación de la globalización desde la cotidianidad del hombre actual, mediante la realización de un noticiero.</w:t>
            </w:r>
          </w:p>
        </w:tc>
      </w:tr>
    </w:tbl>
    <w:p w14:paraId="43EED40F" w14:textId="77777777" w:rsidR="0095741F" w:rsidRDefault="0095741F" w:rsidP="0095741F">
      <w:pPr>
        <w:rPr>
          <w:sz w:val="18"/>
          <w:szCs w:val="18"/>
        </w:rPr>
      </w:pPr>
      <w:r w:rsidRPr="00991D73">
        <w:rPr>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
        <w:gridCol w:w="4193"/>
        <w:gridCol w:w="699"/>
        <w:gridCol w:w="3634"/>
        <w:gridCol w:w="1573"/>
      </w:tblGrid>
      <w:tr w:rsidR="0095741F" w:rsidRPr="00CB57FD" w14:paraId="3D6ACC66" w14:textId="77777777" w:rsidTr="00BB0EF3">
        <w:trPr>
          <w:cantSplit/>
          <w:trHeight w:val="339"/>
        </w:trPr>
        <w:tc>
          <w:tcPr>
            <w:tcW w:w="231" w:type="pct"/>
            <w:textDirection w:val="btLr"/>
            <w:vAlign w:val="center"/>
          </w:tcPr>
          <w:p w14:paraId="3C4A2408" w14:textId="77777777" w:rsidR="0095741F" w:rsidRPr="002448FC" w:rsidRDefault="0095741F" w:rsidP="00BB0EF3">
            <w:pPr>
              <w:ind w:left="113" w:right="113"/>
              <w:jc w:val="center"/>
              <w:rPr>
                <w:sz w:val="16"/>
                <w:szCs w:val="16"/>
              </w:rPr>
            </w:pPr>
          </w:p>
        </w:tc>
        <w:tc>
          <w:tcPr>
            <w:tcW w:w="1980" w:type="pct"/>
            <w:vAlign w:val="center"/>
          </w:tcPr>
          <w:p w14:paraId="035525EB" w14:textId="77777777" w:rsidR="0095741F" w:rsidRPr="002448FC" w:rsidRDefault="0095741F" w:rsidP="00BB0EF3">
            <w:pPr>
              <w:jc w:val="center"/>
              <w:rPr>
                <w:b/>
                <w:sz w:val="16"/>
                <w:szCs w:val="16"/>
              </w:rPr>
            </w:pPr>
            <w:r w:rsidRPr="002448FC">
              <w:rPr>
                <w:b/>
                <w:sz w:val="16"/>
                <w:szCs w:val="16"/>
              </w:rPr>
              <w:t>DESEMPEÑOS DE COMPRENSIÓN</w:t>
            </w:r>
          </w:p>
        </w:tc>
        <w:tc>
          <w:tcPr>
            <w:tcW w:w="330" w:type="pct"/>
            <w:vAlign w:val="center"/>
          </w:tcPr>
          <w:p w14:paraId="749C6822" w14:textId="77777777" w:rsidR="0095741F" w:rsidRPr="009A0812" w:rsidRDefault="0095741F" w:rsidP="00BB0EF3">
            <w:pPr>
              <w:jc w:val="center"/>
              <w:rPr>
                <w:b/>
                <w:sz w:val="12"/>
                <w:szCs w:val="12"/>
              </w:rPr>
            </w:pPr>
            <w:r w:rsidRPr="009A0812">
              <w:rPr>
                <w:b/>
                <w:sz w:val="12"/>
                <w:szCs w:val="12"/>
              </w:rPr>
              <w:t>TIEMPO</w:t>
            </w:r>
          </w:p>
        </w:tc>
        <w:tc>
          <w:tcPr>
            <w:tcW w:w="2459" w:type="pct"/>
            <w:gridSpan w:val="2"/>
            <w:vAlign w:val="center"/>
          </w:tcPr>
          <w:p w14:paraId="2F53D04C" w14:textId="77777777" w:rsidR="0095741F" w:rsidRPr="002448FC" w:rsidRDefault="0095741F" w:rsidP="00BB0EF3">
            <w:pPr>
              <w:jc w:val="center"/>
              <w:rPr>
                <w:b/>
                <w:sz w:val="16"/>
                <w:szCs w:val="16"/>
              </w:rPr>
            </w:pPr>
            <w:r w:rsidRPr="002448FC">
              <w:rPr>
                <w:b/>
                <w:sz w:val="16"/>
                <w:szCs w:val="16"/>
              </w:rPr>
              <w:t>VALORACIÓN CONTINUA</w:t>
            </w:r>
          </w:p>
        </w:tc>
      </w:tr>
      <w:tr w:rsidR="0095741F" w:rsidRPr="00CB57FD" w14:paraId="17CB0651" w14:textId="77777777" w:rsidTr="00BB0EF3">
        <w:trPr>
          <w:cantSplit/>
          <w:trHeight w:val="415"/>
        </w:trPr>
        <w:tc>
          <w:tcPr>
            <w:tcW w:w="231" w:type="pct"/>
            <w:textDirection w:val="btLr"/>
            <w:vAlign w:val="center"/>
          </w:tcPr>
          <w:p w14:paraId="45304842" w14:textId="77777777" w:rsidR="0095741F" w:rsidRPr="002448FC" w:rsidRDefault="0095741F" w:rsidP="00BB0EF3">
            <w:pPr>
              <w:ind w:left="113" w:right="113"/>
              <w:jc w:val="center"/>
              <w:rPr>
                <w:sz w:val="16"/>
                <w:szCs w:val="16"/>
              </w:rPr>
            </w:pPr>
          </w:p>
        </w:tc>
        <w:tc>
          <w:tcPr>
            <w:tcW w:w="1980" w:type="pct"/>
            <w:vAlign w:val="center"/>
          </w:tcPr>
          <w:p w14:paraId="6850F8B2" w14:textId="77777777" w:rsidR="0095741F" w:rsidRPr="002448FC" w:rsidRDefault="0095741F" w:rsidP="00BB0EF3">
            <w:pPr>
              <w:jc w:val="center"/>
              <w:rPr>
                <w:b/>
                <w:color w:val="000080"/>
                <w:sz w:val="16"/>
                <w:szCs w:val="16"/>
              </w:rPr>
            </w:pPr>
            <w:r w:rsidRPr="002448FC">
              <w:rPr>
                <w:b/>
                <w:color w:val="000080"/>
                <w:sz w:val="16"/>
                <w:szCs w:val="16"/>
              </w:rPr>
              <w:t>ACCIONES REFLEXIONADAS</w:t>
            </w:r>
          </w:p>
        </w:tc>
        <w:tc>
          <w:tcPr>
            <w:tcW w:w="330" w:type="pct"/>
            <w:vAlign w:val="center"/>
          </w:tcPr>
          <w:p w14:paraId="0561B403" w14:textId="77777777" w:rsidR="0095741F" w:rsidRPr="00CB57FD" w:rsidRDefault="0095741F" w:rsidP="00BB0EF3">
            <w:pPr>
              <w:jc w:val="center"/>
              <w:rPr>
                <w:sz w:val="18"/>
                <w:szCs w:val="18"/>
              </w:rPr>
            </w:pPr>
          </w:p>
        </w:tc>
        <w:tc>
          <w:tcPr>
            <w:tcW w:w="1716" w:type="pct"/>
            <w:vAlign w:val="center"/>
          </w:tcPr>
          <w:p w14:paraId="1043876C" w14:textId="77777777" w:rsidR="0095741F" w:rsidRPr="002448FC" w:rsidRDefault="0095741F" w:rsidP="00BB0EF3">
            <w:pPr>
              <w:jc w:val="center"/>
              <w:rPr>
                <w:b/>
                <w:color w:val="000080"/>
                <w:sz w:val="16"/>
                <w:szCs w:val="16"/>
              </w:rPr>
            </w:pPr>
            <w:r w:rsidRPr="002448FC">
              <w:rPr>
                <w:b/>
                <w:color w:val="000080"/>
                <w:sz w:val="16"/>
                <w:szCs w:val="16"/>
              </w:rPr>
              <w:t>FORMAS</w:t>
            </w:r>
          </w:p>
        </w:tc>
        <w:tc>
          <w:tcPr>
            <w:tcW w:w="743" w:type="pct"/>
            <w:vAlign w:val="center"/>
          </w:tcPr>
          <w:p w14:paraId="09AEF3C8" w14:textId="77777777" w:rsidR="0095741F" w:rsidRPr="002448FC" w:rsidRDefault="0095741F" w:rsidP="00BB0EF3">
            <w:pPr>
              <w:jc w:val="center"/>
              <w:rPr>
                <w:b/>
                <w:color w:val="000080"/>
                <w:sz w:val="16"/>
                <w:szCs w:val="16"/>
              </w:rPr>
            </w:pPr>
            <w:r w:rsidRPr="002448FC">
              <w:rPr>
                <w:b/>
                <w:color w:val="000080"/>
                <w:sz w:val="16"/>
                <w:szCs w:val="16"/>
              </w:rPr>
              <w:t>CRITERIOS DEL ÁREA</w:t>
            </w:r>
          </w:p>
        </w:tc>
      </w:tr>
      <w:tr w:rsidR="0095741F" w:rsidRPr="0069217C" w14:paraId="571B35E1" w14:textId="77777777" w:rsidTr="00BB0EF3">
        <w:trPr>
          <w:cantSplit/>
          <w:trHeight w:val="2133"/>
        </w:trPr>
        <w:tc>
          <w:tcPr>
            <w:tcW w:w="231" w:type="pct"/>
            <w:tcBorders>
              <w:bottom w:val="single" w:sz="4" w:space="0" w:color="auto"/>
            </w:tcBorders>
            <w:textDirection w:val="btLr"/>
            <w:vAlign w:val="center"/>
          </w:tcPr>
          <w:p w14:paraId="62BE0FEA" w14:textId="77777777" w:rsidR="0095741F" w:rsidRPr="002448FC" w:rsidRDefault="0095741F" w:rsidP="00BB0EF3">
            <w:pPr>
              <w:ind w:left="113" w:right="113"/>
              <w:jc w:val="center"/>
              <w:rPr>
                <w:b/>
                <w:color w:val="000080"/>
                <w:sz w:val="16"/>
                <w:szCs w:val="16"/>
              </w:rPr>
            </w:pPr>
            <w:r w:rsidRPr="002448FC">
              <w:rPr>
                <w:b/>
                <w:color w:val="000080"/>
                <w:sz w:val="16"/>
                <w:szCs w:val="16"/>
              </w:rPr>
              <w:t>ETAPA</w:t>
            </w:r>
          </w:p>
          <w:p w14:paraId="30757095" w14:textId="77777777" w:rsidR="0095741F" w:rsidRPr="002448FC" w:rsidRDefault="0095741F" w:rsidP="00BB0EF3">
            <w:pPr>
              <w:ind w:left="113" w:right="113"/>
              <w:jc w:val="center"/>
              <w:rPr>
                <w:b/>
                <w:color w:val="000080"/>
                <w:sz w:val="16"/>
                <w:szCs w:val="16"/>
              </w:rPr>
            </w:pPr>
            <w:r w:rsidRPr="002448FC">
              <w:rPr>
                <w:b/>
                <w:color w:val="000080"/>
                <w:sz w:val="16"/>
                <w:szCs w:val="16"/>
              </w:rPr>
              <w:t>EXPLORATORIA</w:t>
            </w:r>
          </w:p>
        </w:tc>
        <w:tc>
          <w:tcPr>
            <w:tcW w:w="1980" w:type="pct"/>
            <w:vAlign w:val="center"/>
          </w:tcPr>
          <w:p w14:paraId="246CBF2D" w14:textId="77777777" w:rsidR="00A61282" w:rsidRPr="00A61282" w:rsidRDefault="00A61282" w:rsidP="00A61282">
            <w:pPr>
              <w:pStyle w:val="Prrafodelista"/>
              <w:numPr>
                <w:ilvl w:val="0"/>
                <w:numId w:val="1"/>
              </w:numPr>
              <w:jc w:val="both"/>
              <w:rPr>
                <w:rFonts w:ascii="Arial" w:hAnsi="Arial" w:cs="Arial"/>
                <w:sz w:val="18"/>
                <w:szCs w:val="18"/>
              </w:rPr>
            </w:pPr>
            <w:r w:rsidRPr="00A61282">
              <w:rPr>
                <w:rFonts w:ascii="Arial" w:hAnsi="Arial" w:cs="Arial"/>
                <w:sz w:val="18"/>
                <w:szCs w:val="18"/>
              </w:rPr>
              <w:t>Establecer causas y consecuencias de fenómenos migratorios de</w:t>
            </w:r>
            <w:r>
              <w:rPr>
                <w:rFonts w:ascii="Arial" w:hAnsi="Arial" w:cs="Arial"/>
                <w:sz w:val="18"/>
                <w:szCs w:val="18"/>
              </w:rPr>
              <w:t>l mundo contemporáneo, a partir de</w:t>
            </w:r>
            <w:r w:rsidRPr="00A61282">
              <w:rPr>
                <w:rFonts w:ascii="Arial" w:hAnsi="Arial" w:cs="Arial"/>
                <w:sz w:val="18"/>
                <w:szCs w:val="18"/>
              </w:rPr>
              <w:t xml:space="preserve"> un ejercicio de lectura guiada: </w:t>
            </w:r>
            <w:hyperlink r:id="rId8" w:history="1">
              <w:r w:rsidRPr="00A61282">
                <w:rPr>
                  <w:rStyle w:val="Hipervnculo"/>
                  <w:rFonts w:ascii="Arial" w:hAnsi="Arial" w:cs="Arial"/>
                  <w:sz w:val="18"/>
                  <w:szCs w:val="18"/>
                </w:rPr>
                <w:t>https://dialnet.unirioja.es/descarga/articulo/2785588.pdf</w:t>
              </w:r>
            </w:hyperlink>
            <w:r w:rsidRPr="00A61282">
              <w:rPr>
                <w:rFonts w:ascii="Arial" w:hAnsi="Arial" w:cs="Arial"/>
                <w:sz w:val="18"/>
                <w:szCs w:val="18"/>
              </w:rPr>
              <w:t xml:space="preserve">. </w:t>
            </w:r>
          </w:p>
          <w:p w14:paraId="7AEED9EA" w14:textId="77777777" w:rsidR="00A61282" w:rsidRPr="00A61282" w:rsidRDefault="00A61282" w:rsidP="00A61282">
            <w:pPr>
              <w:pStyle w:val="Prrafodelista"/>
              <w:numPr>
                <w:ilvl w:val="0"/>
                <w:numId w:val="1"/>
              </w:numPr>
              <w:jc w:val="both"/>
              <w:rPr>
                <w:rFonts w:ascii="Arial" w:hAnsi="Arial" w:cs="Arial"/>
                <w:sz w:val="18"/>
                <w:szCs w:val="18"/>
              </w:rPr>
            </w:pPr>
            <w:r w:rsidRPr="00A61282">
              <w:rPr>
                <w:rFonts w:ascii="Arial" w:hAnsi="Arial" w:cs="Arial"/>
                <w:sz w:val="18"/>
                <w:szCs w:val="18"/>
              </w:rPr>
              <w:t>Identificar los aspectos m</w:t>
            </w:r>
            <w:r>
              <w:rPr>
                <w:rFonts w:ascii="Arial" w:hAnsi="Arial" w:cs="Arial"/>
                <w:sz w:val="18"/>
                <w:szCs w:val="18"/>
              </w:rPr>
              <w:t>ás relevantes de la denominada g</w:t>
            </w:r>
            <w:r w:rsidRPr="00A61282">
              <w:rPr>
                <w:rFonts w:ascii="Arial" w:hAnsi="Arial" w:cs="Arial"/>
                <w:sz w:val="18"/>
                <w:szCs w:val="18"/>
              </w:rPr>
              <w:t>lobalización a partir del análisis de diversas caricaturas alusivas.</w:t>
            </w:r>
          </w:p>
          <w:p w14:paraId="382AEB88" w14:textId="77777777" w:rsidR="0095741F" w:rsidRPr="005E3144" w:rsidRDefault="00A61282" w:rsidP="00A61282">
            <w:pPr>
              <w:pStyle w:val="Prrafodelista"/>
              <w:numPr>
                <w:ilvl w:val="0"/>
                <w:numId w:val="1"/>
              </w:numPr>
              <w:jc w:val="both"/>
              <w:rPr>
                <w:rFonts w:ascii="Arial" w:hAnsi="Arial" w:cs="Arial"/>
                <w:sz w:val="18"/>
                <w:szCs w:val="18"/>
              </w:rPr>
            </w:pPr>
            <w:r w:rsidRPr="00A61282">
              <w:rPr>
                <w:rFonts w:ascii="Arial" w:hAnsi="Arial" w:cs="Arial"/>
                <w:sz w:val="18"/>
                <w:szCs w:val="18"/>
              </w:rPr>
              <w:t>Dimensionar los impactos socio- cultural</w:t>
            </w:r>
            <w:r w:rsidR="00353639">
              <w:rPr>
                <w:rFonts w:ascii="Arial" w:hAnsi="Arial" w:cs="Arial"/>
                <w:sz w:val="18"/>
                <w:szCs w:val="18"/>
              </w:rPr>
              <w:t>es tras la consolidación de la g</w:t>
            </w:r>
            <w:r w:rsidRPr="00A61282">
              <w:rPr>
                <w:rFonts w:ascii="Arial" w:hAnsi="Arial" w:cs="Arial"/>
                <w:sz w:val="18"/>
                <w:szCs w:val="18"/>
              </w:rPr>
              <w:t>lobalización</w:t>
            </w:r>
            <w:r w:rsidR="00353639">
              <w:rPr>
                <w:rFonts w:ascii="Arial" w:hAnsi="Arial" w:cs="Arial"/>
                <w:sz w:val="18"/>
                <w:szCs w:val="18"/>
              </w:rPr>
              <w:t>.</w:t>
            </w:r>
          </w:p>
        </w:tc>
        <w:tc>
          <w:tcPr>
            <w:tcW w:w="330" w:type="pct"/>
            <w:textDirection w:val="btLr"/>
            <w:vAlign w:val="center"/>
          </w:tcPr>
          <w:p w14:paraId="619A8E41" w14:textId="77777777" w:rsidR="0095741F" w:rsidRPr="00CB57FD" w:rsidRDefault="0095741F" w:rsidP="00BB0EF3">
            <w:pPr>
              <w:tabs>
                <w:tab w:val="center" w:pos="5554"/>
                <w:tab w:val="left" w:pos="8175"/>
              </w:tabs>
              <w:ind w:left="113" w:right="113"/>
              <w:jc w:val="center"/>
              <w:rPr>
                <w:b/>
                <w:sz w:val="18"/>
                <w:szCs w:val="18"/>
              </w:rPr>
            </w:pPr>
            <w:r>
              <w:rPr>
                <w:b/>
                <w:sz w:val="18"/>
                <w:szCs w:val="18"/>
              </w:rPr>
              <w:t>3</w:t>
            </w:r>
            <w:r w:rsidRPr="00CB57FD">
              <w:rPr>
                <w:b/>
                <w:sz w:val="18"/>
                <w:szCs w:val="18"/>
              </w:rPr>
              <w:t xml:space="preserve"> SEMANAS</w:t>
            </w:r>
          </w:p>
        </w:tc>
        <w:tc>
          <w:tcPr>
            <w:tcW w:w="1716" w:type="pct"/>
            <w:vAlign w:val="center"/>
          </w:tcPr>
          <w:p w14:paraId="01504941" w14:textId="77777777" w:rsidR="00A61282" w:rsidRPr="00A61282" w:rsidRDefault="00A61282" w:rsidP="00A61282">
            <w:pPr>
              <w:pStyle w:val="Prrafodelista"/>
              <w:numPr>
                <w:ilvl w:val="0"/>
                <w:numId w:val="4"/>
              </w:numPr>
              <w:ind w:left="356"/>
              <w:jc w:val="both"/>
              <w:rPr>
                <w:rFonts w:ascii="Arial" w:hAnsi="Arial" w:cs="Arial"/>
                <w:sz w:val="18"/>
                <w:szCs w:val="18"/>
              </w:rPr>
            </w:pPr>
            <w:r w:rsidRPr="00A61282">
              <w:rPr>
                <w:rFonts w:ascii="Arial" w:hAnsi="Arial" w:cs="Arial"/>
                <w:sz w:val="18"/>
                <w:szCs w:val="18"/>
              </w:rPr>
              <w:t>Socializando los aportes y dudas surgidas de la lectura y condensando las conclusiones e ideas en un mapa mental conjunto entre la clase.</w:t>
            </w:r>
          </w:p>
          <w:p w14:paraId="0016FCD6" w14:textId="77777777" w:rsidR="00C978AA" w:rsidRDefault="00A61282" w:rsidP="00C978AA">
            <w:pPr>
              <w:pStyle w:val="Prrafodelista"/>
              <w:numPr>
                <w:ilvl w:val="0"/>
                <w:numId w:val="4"/>
              </w:numPr>
              <w:ind w:left="356"/>
              <w:jc w:val="both"/>
              <w:rPr>
                <w:rFonts w:ascii="Arial" w:hAnsi="Arial" w:cs="Arial"/>
                <w:sz w:val="18"/>
                <w:szCs w:val="18"/>
              </w:rPr>
            </w:pPr>
            <w:r w:rsidRPr="00A61282">
              <w:rPr>
                <w:rFonts w:ascii="Arial" w:hAnsi="Arial" w:cs="Arial"/>
                <w:sz w:val="18"/>
                <w:szCs w:val="18"/>
              </w:rPr>
              <w:t>Presentando a manera de caricatura su concepto y conclu</w:t>
            </w:r>
            <w:r>
              <w:rPr>
                <w:rFonts w:ascii="Arial" w:hAnsi="Arial" w:cs="Arial"/>
                <w:sz w:val="18"/>
                <w:szCs w:val="18"/>
              </w:rPr>
              <w:t>siones propias de lo que para cada estudiante</w:t>
            </w:r>
            <w:r w:rsidRPr="00A61282">
              <w:rPr>
                <w:rFonts w:ascii="Arial" w:hAnsi="Arial" w:cs="Arial"/>
                <w:sz w:val="18"/>
                <w:szCs w:val="18"/>
              </w:rPr>
              <w:t xml:space="preserve"> es </w:t>
            </w:r>
            <w:r>
              <w:rPr>
                <w:rFonts w:ascii="Arial" w:hAnsi="Arial" w:cs="Arial"/>
                <w:sz w:val="18"/>
                <w:szCs w:val="18"/>
              </w:rPr>
              <w:t>la g</w:t>
            </w:r>
            <w:r w:rsidRPr="00A61282">
              <w:rPr>
                <w:rFonts w:ascii="Arial" w:hAnsi="Arial" w:cs="Arial"/>
                <w:sz w:val="18"/>
                <w:szCs w:val="18"/>
              </w:rPr>
              <w:t>lobalización</w:t>
            </w:r>
            <w:r>
              <w:rPr>
                <w:rFonts w:ascii="Arial" w:hAnsi="Arial" w:cs="Arial"/>
                <w:sz w:val="18"/>
                <w:szCs w:val="18"/>
              </w:rPr>
              <w:t>.</w:t>
            </w:r>
          </w:p>
          <w:p w14:paraId="0CEE5665" w14:textId="77777777" w:rsidR="0095741F" w:rsidRPr="00C978AA" w:rsidRDefault="0095741F" w:rsidP="00C978AA">
            <w:pPr>
              <w:pStyle w:val="Prrafodelista"/>
              <w:numPr>
                <w:ilvl w:val="0"/>
                <w:numId w:val="4"/>
              </w:numPr>
              <w:ind w:left="356"/>
              <w:jc w:val="both"/>
              <w:rPr>
                <w:rFonts w:ascii="Arial" w:hAnsi="Arial" w:cs="Arial"/>
                <w:sz w:val="18"/>
                <w:szCs w:val="18"/>
              </w:rPr>
            </w:pPr>
            <w:r w:rsidRPr="00C978AA">
              <w:rPr>
                <w:rFonts w:ascii="Arial" w:hAnsi="Arial" w:cs="Arial"/>
                <w:b/>
                <w:sz w:val="18"/>
                <w:szCs w:val="18"/>
              </w:rPr>
              <w:t>Avance de proyecto</w:t>
            </w:r>
            <w:r w:rsidRPr="00C978AA">
              <w:rPr>
                <w:rFonts w:ascii="Arial" w:hAnsi="Arial" w:cs="Arial"/>
                <w:sz w:val="18"/>
                <w:szCs w:val="18"/>
              </w:rPr>
              <w:t xml:space="preserve">: </w:t>
            </w:r>
            <w:r w:rsidR="00C978AA" w:rsidRPr="00C978AA">
              <w:rPr>
                <w:rFonts w:ascii="Arial" w:hAnsi="Arial" w:cs="Arial"/>
                <w:sz w:val="18"/>
                <w:szCs w:val="18"/>
              </w:rPr>
              <w:t>Organizar grupos de trabajo de 4 personas máximo, donde se establezcan funciones claras como responsable de entrega, asignación de los temas a trabajar, para cada una de las asignaturas</w:t>
            </w:r>
            <w:r w:rsidRPr="00C978AA">
              <w:rPr>
                <w:rFonts w:ascii="Arial" w:hAnsi="Arial" w:cs="Arial"/>
                <w:sz w:val="18"/>
                <w:szCs w:val="18"/>
              </w:rPr>
              <w:t>.</w:t>
            </w:r>
          </w:p>
        </w:tc>
        <w:tc>
          <w:tcPr>
            <w:tcW w:w="743" w:type="pct"/>
            <w:vAlign w:val="center"/>
          </w:tcPr>
          <w:p w14:paraId="2E750598" w14:textId="77777777" w:rsidR="003337F6" w:rsidRDefault="003337F6" w:rsidP="003337F6">
            <w:pPr>
              <w:jc w:val="center"/>
              <w:rPr>
                <w:rFonts w:ascii="Arial" w:hAnsi="Arial" w:cs="Arial"/>
                <w:sz w:val="18"/>
                <w:szCs w:val="18"/>
              </w:rPr>
            </w:pPr>
            <w:r>
              <w:rPr>
                <w:rFonts w:ascii="Arial" w:hAnsi="Arial" w:cs="Arial"/>
                <w:sz w:val="18"/>
                <w:szCs w:val="18"/>
              </w:rPr>
              <w:t>Espacio-ambientales</w:t>
            </w:r>
            <w:r w:rsidRPr="00CB57FD">
              <w:rPr>
                <w:rFonts w:ascii="Arial" w:hAnsi="Arial" w:cs="Arial"/>
                <w:sz w:val="18"/>
                <w:szCs w:val="18"/>
              </w:rPr>
              <w:t>.</w:t>
            </w:r>
          </w:p>
          <w:p w14:paraId="5A645B9B" w14:textId="77777777" w:rsidR="0095741F" w:rsidRPr="00CB57FD" w:rsidRDefault="0095741F" w:rsidP="00BB0EF3">
            <w:pPr>
              <w:jc w:val="center"/>
              <w:rPr>
                <w:rFonts w:ascii="Arial" w:hAnsi="Arial" w:cs="Arial"/>
                <w:sz w:val="18"/>
                <w:szCs w:val="18"/>
              </w:rPr>
            </w:pPr>
            <w:r w:rsidRPr="00CB57FD">
              <w:rPr>
                <w:rFonts w:ascii="Arial" w:hAnsi="Arial" w:cs="Arial"/>
                <w:sz w:val="18"/>
                <w:szCs w:val="18"/>
              </w:rPr>
              <w:t>Ético – políticas.</w:t>
            </w:r>
          </w:p>
        </w:tc>
      </w:tr>
      <w:tr w:rsidR="0095741F" w:rsidRPr="00CB57FD" w14:paraId="42BB9D02" w14:textId="77777777" w:rsidTr="00BB0EF3">
        <w:trPr>
          <w:cantSplit/>
          <w:trHeight w:val="1777"/>
        </w:trPr>
        <w:tc>
          <w:tcPr>
            <w:tcW w:w="231" w:type="pct"/>
            <w:textDirection w:val="btLr"/>
            <w:vAlign w:val="center"/>
          </w:tcPr>
          <w:p w14:paraId="49EEDA25" w14:textId="77777777" w:rsidR="0095741F" w:rsidRPr="002448FC" w:rsidRDefault="0095741F" w:rsidP="00BB0EF3">
            <w:pPr>
              <w:ind w:left="113" w:right="113"/>
              <w:jc w:val="center"/>
              <w:rPr>
                <w:b/>
                <w:color w:val="000080"/>
                <w:sz w:val="16"/>
                <w:szCs w:val="16"/>
              </w:rPr>
            </w:pPr>
            <w:r w:rsidRPr="002448FC">
              <w:rPr>
                <w:b/>
                <w:color w:val="000080"/>
                <w:sz w:val="16"/>
                <w:szCs w:val="16"/>
              </w:rPr>
              <w:t>ETAPA</w:t>
            </w:r>
          </w:p>
          <w:p w14:paraId="6B339C60" w14:textId="77777777" w:rsidR="0095741F" w:rsidRPr="002448FC" w:rsidRDefault="0095741F" w:rsidP="00BB0EF3">
            <w:pPr>
              <w:ind w:left="113" w:right="113"/>
              <w:jc w:val="center"/>
              <w:rPr>
                <w:b/>
                <w:sz w:val="16"/>
                <w:szCs w:val="16"/>
              </w:rPr>
            </w:pPr>
            <w:r w:rsidRPr="002448FC">
              <w:rPr>
                <w:b/>
                <w:color w:val="000080"/>
                <w:sz w:val="16"/>
                <w:szCs w:val="16"/>
              </w:rPr>
              <w:t>GUIADA</w:t>
            </w:r>
          </w:p>
        </w:tc>
        <w:tc>
          <w:tcPr>
            <w:tcW w:w="1980" w:type="pct"/>
            <w:vAlign w:val="center"/>
          </w:tcPr>
          <w:p w14:paraId="3602EE09" w14:textId="77777777" w:rsidR="00353639" w:rsidRPr="00353639" w:rsidRDefault="00353639" w:rsidP="00585462">
            <w:pPr>
              <w:pStyle w:val="Prrafodelista"/>
              <w:numPr>
                <w:ilvl w:val="0"/>
                <w:numId w:val="7"/>
              </w:numPr>
              <w:ind w:left="429"/>
              <w:jc w:val="both"/>
              <w:rPr>
                <w:rFonts w:ascii="Arial" w:hAnsi="Arial" w:cs="Arial"/>
                <w:sz w:val="18"/>
                <w:szCs w:val="18"/>
              </w:rPr>
            </w:pPr>
            <w:r w:rsidRPr="00353639">
              <w:rPr>
                <w:rFonts w:ascii="Arial" w:hAnsi="Arial" w:cs="Arial"/>
                <w:sz w:val="18"/>
                <w:szCs w:val="18"/>
              </w:rPr>
              <w:t>Analizará las intencionalidades y contextos en los que se fundan y desenvuelven los grupos económicos y políticos má</w:t>
            </w:r>
            <w:r w:rsidR="00585462">
              <w:rPr>
                <w:rFonts w:ascii="Arial" w:hAnsi="Arial" w:cs="Arial"/>
                <w:sz w:val="18"/>
                <w:szCs w:val="18"/>
              </w:rPr>
              <w:t xml:space="preserve">s poderosos del mundo, </w:t>
            </w:r>
            <w:r w:rsidRPr="00353639">
              <w:rPr>
                <w:rFonts w:ascii="Arial" w:hAnsi="Arial" w:cs="Arial"/>
                <w:sz w:val="18"/>
                <w:szCs w:val="18"/>
              </w:rPr>
              <w:t xml:space="preserve">desde </w:t>
            </w:r>
            <w:r w:rsidR="00585462">
              <w:rPr>
                <w:rFonts w:ascii="Arial" w:hAnsi="Arial" w:cs="Arial"/>
                <w:sz w:val="18"/>
                <w:szCs w:val="18"/>
              </w:rPr>
              <w:t xml:space="preserve">la reflexión del video G4, G7(8), G20 Y BRICS, en: </w:t>
            </w:r>
            <w:r w:rsidR="00585462" w:rsidRPr="00585462">
              <w:rPr>
                <w:rFonts w:ascii="Arial" w:hAnsi="Arial" w:cs="Arial"/>
                <w:sz w:val="18"/>
                <w:szCs w:val="18"/>
              </w:rPr>
              <w:t>https://www.youtube.com/watch?v=n0LyxJZITm8</w:t>
            </w:r>
            <w:r w:rsidRPr="00353639">
              <w:rPr>
                <w:rFonts w:ascii="Arial" w:hAnsi="Arial" w:cs="Arial"/>
                <w:sz w:val="18"/>
                <w:szCs w:val="18"/>
              </w:rPr>
              <w:t>.</w:t>
            </w:r>
          </w:p>
          <w:p w14:paraId="29729D1F" w14:textId="77777777" w:rsidR="0095741F" w:rsidRPr="00711D99" w:rsidRDefault="00353639" w:rsidP="00353639">
            <w:pPr>
              <w:pStyle w:val="Ttulo1"/>
              <w:numPr>
                <w:ilvl w:val="0"/>
                <w:numId w:val="7"/>
              </w:numPr>
              <w:shd w:val="clear" w:color="auto" w:fill="FFFFFF"/>
              <w:ind w:left="429"/>
              <w:rPr>
                <w:rFonts w:ascii="Arial" w:hAnsi="Arial" w:cs="Arial"/>
                <w:b w:val="0"/>
                <w:sz w:val="18"/>
                <w:szCs w:val="18"/>
              </w:rPr>
            </w:pPr>
            <w:r w:rsidRPr="00353639">
              <w:rPr>
                <w:rFonts w:ascii="Arial" w:hAnsi="Arial" w:cs="Arial"/>
                <w:b w:val="0"/>
                <w:sz w:val="18"/>
                <w:szCs w:val="18"/>
              </w:rPr>
              <w:t>Reconocerá discursos y prácti</w:t>
            </w:r>
            <w:r w:rsidR="005836C9">
              <w:rPr>
                <w:rFonts w:ascii="Arial" w:hAnsi="Arial" w:cs="Arial"/>
                <w:b w:val="0"/>
                <w:sz w:val="18"/>
                <w:szCs w:val="18"/>
              </w:rPr>
              <w:t>cas que practican resistencias a la g</w:t>
            </w:r>
            <w:r w:rsidRPr="00353639">
              <w:rPr>
                <w:rFonts w:ascii="Arial" w:hAnsi="Arial" w:cs="Arial"/>
                <w:b w:val="0"/>
                <w:sz w:val="18"/>
                <w:szCs w:val="18"/>
              </w:rPr>
              <w:t>lobalización alrededor del mundo</w:t>
            </w:r>
            <w:r w:rsidR="005836C9">
              <w:rPr>
                <w:rFonts w:ascii="Arial" w:hAnsi="Arial" w:cs="Arial"/>
                <w:b w:val="0"/>
                <w:sz w:val="18"/>
                <w:szCs w:val="18"/>
              </w:rPr>
              <w:t>,</w:t>
            </w:r>
            <w:r w:rsidRPr="00353639">
              <w:rPr>
                <w:rFonts w:ascii="Arial" w:hAnsi="Arial" w:cs="Arial"/>
                <w:b w:val="0"/>
                <w:sz w:val="18"/>
                <w:szCs w:val="18"/>
              </w:rPr>
              <w:t xml:space="preserve"> partiendo de análisis de prensa a nivel mundial al respecto.</w:t>
            </w:r>
          </w:p>
        </w:tc>
        <w:tc>
          <w:tcPr>
            <w:tcW w:w="330" w:type="pct"/>
            <w:textDirection w:val="btLr"/>
            <w:vAlign w:val="center"/>
          </w:tcPr>
          <w:p w14:paraId="2D027D8A" w14:textId="77777777" w:rsidR="0095741F" w:rsidRPr="00CB57FD" w:rsidRDefault="0095741F" w:rsidP="00BB0EF3">
            <w:pPr>
              <w:tabs>
                <w:tab w:val="center" w:pos="5554"/>
                <w:tab w:val="left" w:pos="8175"/>
              </w:tabs>
              <w:ind w:left="113" w:right="113"/>
              <w:jc w:val="center"/>
              <w:rPr>
                <w:sz w:val="18"/>
                <w:szCs w:val="18"/>
              </w:rPr>
            </w:pPr>
            <w:r w:rsidRPr="00CB57FD">
              <w:rPr>
                <w:b/>
                <w:sz w:val="18"/>
                <w:szCs w:val="18"/>
              </w:rPr>
              <w:t>3 SEMANAS</w:t>
            </w:r>
          </w:p>
        </w:tc>
        <w:tc>
          <w:tcPr>
            <w:tcW w:w="1716" w:type="pct"/>
            <w:vAlign w:val="center"/>
          </w:tcPr>
          <w:p w14:paraId="5396D15A" w14:textId="77777777" w:rsidR="00353639" w:rsidRPr="00353639" w:rsidRDefault="00353639" w:rsidP="00353639">
            <w:pPr>
              <w:numPr>
                <w:ilvl w:val="0"/>
                <w:numId w:val="6"/>
              </w:numPr>
              <w:ind w:left="356"/>
              <w:rPr>
                <w:rFonts w:ascii="Arial" w:hAnsi="Arial" w:cs="Arial"/>
                <w:sz w:val="18"/>
                <w:szCs w:val="18"/>
              </w:rPr>
            </w:pPr>
            <w:r w:rsidRPr="00353639">
              <w:rPr>
                <w:rFonts w:ascii="Arial" w:hAnsi="Arial" w:cs="Arial"/>
                <w:sz w:val="18"/>
                <w:szCs w:val="18"/>
              </w:rPr>
              <w:t>Esquematizando en un diagrama de flujo</w:t>
            </w:r>
            <w:r w:rsidR="00585462">
              <w:rPr>
                <w:rFonts w:ascii="Arial" w:hAnsi="Arial" w:cs="Arial"/>
                <w:sz w:val="18"/>
                <w:szCs w:val="18"/>
              </w:rPr>
              <w:t xml:space="preserve"> -usando la plataforma digital </w:t>
            </w:r>
            <w:proofErr w:type="spellStart"/>
            <w:r w:rsidR="00585462">
              <w:rPr>
                <w:rFonts w:ascii="Arial" w:hAnsi="Arial" w:cs="Arial"/>
                <w:sz w:val="18"/>
                <w:szCs w:val="18"/>
              </w:rPr>
              <w:t>Creately</w:t>
            </w:r>
            <w:proofErr w:type="spellEnd"/>
            <w:r w:rsidR="00585462">
              <w:rPr>
                <w:rFonts w:ascii="Arial" w:hAnsi="Arial" w:cs="Arial"/>
                <w:sz w:val="18"/>
                <w:szCs w:val="18"/>
              </w:rPr>
              <w:t>-</w:t>
            </w:r>
            <w:r w:rsidRPr="00353639">
              <w:rPr>
                <w:rFonts w:ascii="Arial" w:hAnsi="Arial" w:cs="Arial"/>
                <w:sz w:val="18"/>
                <w:szCs w:val="18"/>
              </w:rPr>
              <w:t xml:space="preserve"> las relaciones causales entre intereses económicos de las potencias y este tipo de organismos multilaterales. </w:t>
            </w:r>
          </w:p>
          <w:p w14:paraId="5BEA48B4" w14:textId="77777777" w:rsidR="00353639" w:rsidRPr="00353639" w:rsidRDefault="00353639" w:rsidP="00353639">
            <w:pPr>
              <w:numPr>
                <w:ilvl w:val="0"/>
                <w:numId w:val="6"/>
              </w:numPr>
              <w:ind w:left="356"/>
              <w:rPr>
                <w:rFonts w:ascii="Arial" w:hAnsi="Arial" w:cs="Arial"/>
                <w:sz w:val="18"/>
                <w:szCs w:val="18"/>
              </w:rPr>
            </w:pPr>
            <w:r w:rsidRPr="00353639">
              <w:rPr>
                <w:rFonts w:ascii="Arial" w:hAnsi="Arial" w:cs="Arial"/>
                <w:sz w:val="18"/>
                <w:szCs w:val="18"/>
              </w:rPr>
              <w:t>Presentando un cuadro comparativo en el que dé cuenta de las principales tensiones y desacu</w:t>
            </w:r>
            <w:r w:rsidR="003337F6">
              <w:rPr>
                <w:rFonts w:ascii="Arial" w:hAnsi="Arial" w:cs="Arial"/>
                <w:sz w:val="18"/>
                <w:szCs w:val="18"/>
              </w:rPr>
              <w:t xml:space="preserve">erdos entre los discursos antiglobalización, mediante la plataforma virtual </w:t>
            </w:r>
            <w:proofErr w:type="spellStart"/>
            <w:r w:rsidR="003337F6">
              <w:rPr>
                <w:rFonts w:ascii="Arial" w:hAnsi="Arial" w:cs="Arial"/>
                <w:sz w:val="18"/>
                <w:szCs w:val="18"/>
              </w:rPr>
              <w:t>Lucidchart</w:t>
            </w:r>
            <w:proofErr w:type="spellEnd"/>
            <w:r w:rsidR="003337F6">
              <w:rPr>
                <w:rFonts w:ascii="Arial" w:hAnsi="Arial" w:cs="Arial"/>
                <w:sz w:val="18"/>
                <w:szCs w:val="18"/>
              </w:rPr>
              <w:t>.</w:t>
            </w:r>
          </w:p>
          <w:p w14:paraId="45F40785" w14:textId="77777777" w:rsidR="0095741F" w:rsidRPr="00C978AA" w:rsidRDefault="0095741F" w:rsidP="00353639">
            <w:pPr>
              <w:pStyle w:val="Prrafodelista"/>
              <w:numPr>
                <w:ilvl w:val="0"/>
                <w:numId w:val="6"/>
              </w:numPr>
              <w:tabs>
                <w:tab w:val="center" w:pos="5554"/>
                <w:tab w:val="left" w:pos="8175"/>
              </w:tabs>
              <w:ind w:left="356"/>
              <w:jc w:val="both"/>
              <w:rPr>
                <w:rFonts w:ascii="Arial" w:hAnsi="Arial" w:cs="Arial"/>
                <w:sz w:val="18"/>
                <w:szCs w:val="18"/>
                <w:lang w:val="es-CO"/>
              </w:rPr>
            </w:pPr>
            <w:r w:rsidRPr="00353639">
              <w:rPr>
                <w:rFonts w:ascii="Arial" w:hAnsi="Arial" w:cs="Arial"/>
                <w:b/>
                <w:sz w:val="18"/>
                <w:szCs w:val="18"/>
                <w:lang w:val="es-CO"/>
              </w:rPr>
              <w:t>Avance de proyecto</w:t>
            </w:r>
            <w:r w:rsidRPr="00353639">
              <w:rPr>
                <w:rFonts w:ascii="Arial" w:hAnsi="Arial" w:cs="Arial"/>
                <w:sz w:val="18"/>
                <w:szCs w:val="18"/>
                <w:lang w:val="es-CO"/>
              </w:rPr>
              <w:t xml:space="preserve">: </w:t>
            </w:r>
            <w:r w:rsidR="00C978AA" w:rsidRPr="00353639">
              <w:rPr>
                <w:rFonts w:ascii="Arial" w:hAnsi="Arial" w:cs="Arial"/>
                <w:sz w:val="18"/>
                <w:szCs w:val="18"/>
                <w:lang w:val="es-CO"/>
              </w:rPr>
              <w:t>Construyendo un libreto o guion, donde se presenten los temas, respecto al Estado colombiano, conflicto colombiano, existencialismo y globalización – antiglobalización, para el desarrollo del noticiero.</w:t>
            </w:r>
          </w:p>
        </w:tc>
        <w:tc>
          <w:tcPr>
            <w:tcW w:w="743" w:type="pct"/>
            <w:vAlign w:val="center"/>
          </w:tcPr>
          <w:p w14:paraId="3DD142E5" w14:textId="77777777" w:rsidR="0095741F" w:rsidRPr="00CB57FD" w:rsidRDefault="0095741F" w:rsidP="00BB0EF3">
            <w:pPr>
              <w:jc w:val="center"/>
              <w:rPr>
                <w:rFonts w:ascii="Arial" w:hAnsi="Arial" w:cs="Arial"/>
                <w:sz w:val="18"/>
                <w:szCs w:val="18"/>
              </w:rPr>
            </w:pPr>
            <w:r w:rsidRPr="00CB57FD">
              <w:rPr>
                <w:rFonts w:ascii="Arial" w:hAnsi="Arial" w:cs="Arial"/>
                <w:sz w:val="18"/>
                <w:szCs w:val="18"/>
              </w:rPr>
              <w:t>Ético – políticas.</w:t>
            </w:r>
          </w:p>
          <w:p w14:paraId="20003345" w14:textId="77777777" w:rsidR="0095741F" w:rsidRPr="00CB57FD" w:rsidRDefault="0095741F" w:rsidP="003337F6">
            <w:pPr>
              <w:jc w:val="center"/>
              <w:rPr>
                <w:rFonts w:ascii="Arial" w:hAnsi="Arial" w:cs="Arial"/>
                <w:sz w:val="18"/>
                <w:szCs w:val="18"/>
              </w:rPr>
            </w:pPr>
            <w:r>
              <w:rPr>
                <w:rFonts w:ascii="Arial" w:hAnsi="Arial" w:cs="Arial"/>
                <w:sz w:val="18"/>
                <w:szCs w:val="18"/>
              </w:rPr>
              <w:t>Espacio-ambientales</w:t>
            </w:r>
            <w:r w:rsidRPr="00CB57FD">
              <w:rPr>
                <w:rFonts w:ascii="Arial" w:hAnsi="Arial" w:cs="Arial"/>
                <w:sz w:val="18"/>
                <w:szCs w:val="18"/>
              </w:rPr>
              <w:t>.</w:t>
            </w:r>
          </w:p>
        </w:tc>
      </w:tr>
      <w:tr w:rsidR="0095741F" w:rsidRPr="00CB57FD" w14:paraId="2D47C36E" w14:textId="77777777" w:rsidTr="00BB0EF3">
        <w:trPr>
          <w:cantSplit/>
          <w:trHeight w:val="1337"/>
        </w:trPr>
        <w:tc>
          <w:tcPr>
            <w:tcW w:w="231" w:type="pct"/>
            <w:textDirection w:val="btLr"/>
            <w:vAlign w:val="center"/>
          </w:tcPr>
          <w:p w14:paraId="32831F62" w14:textId="77777777" w:rsidR="0095741F" w:rsidRPr="002448FC" w:rsidRDefault="0095741F" w:rsidP="00BB0EF3">
            <w:pPr>
              <w:ind w:left="113" w:right="113"/>
              <w:jc w:val="center"/>
              <w:rPr>
                <w:b/>
                <w:color w:val="000080"/>
                <w:sz w:val="16"/>
                <w:szCs w:val="16"/>
              </w:rPr>
            </w:pPr>
            <w:r w:rsidRPr="002448FC">
              <w:rPr>
                <w:b/>
                <w:color w:val="000080"/>
                <w:sz w:val="16"/>
                <w:szCs w:val="16"/>
              </w:rPr>
              <w:lastRenderedPageBreak/>
              <w:t>PROYECTO</w:t>
            </w:r>
          </w:p>
          <w:p w14:paraId="6B57BB48" w14:textId="77777777" w:rsidR="0095741F" w:rsidRPr="002448FC" w:rsidRDefault="0095741F" w:rsidP="00BB0EF3">
            <w:pPr>
              <w:ind w:left="113" w:right="113"/>
              <w:jc w:val="center"/>
              <w:rPr>
                <w:sz w:val="16"/>
                <w:szCs w:val="16"/>
              </w:rPr>
            </w:pPr>
            <w:r w:rsidRPr="002448FC">
              <w:rPr>
                <w:b/>
                <w:color w:val="000080"/>
                <w:sz w:val="16"/>
                <w:szCs w:val="16"/>
              </w:rPr>
              <w:t>DE SÍNTESIS</w:t>
            </w:r>
          </w:p>
        </w:tc>
        <w:tc>
          <w:tcPr>
            <w:tcW w:w="1980" w:type="pct"/>
            <w:vAlign w:val="center"/>
          </w:tcPr>
          <w:p w14:paraId="1FB89A57" w14:textId="77777777" w:rsidR="0095741F" w:rsidRPr="00153176" w:rsidRDefault="00AA2B7E" w:rsidP="00AA2B7E">
            <w:pPr>
              <w:pStyle w:val="Prrafodelista"/>
              <w:numPr>
                <w:ilvl w:val="0"/>
                <w:numId w:val="8"/>
              </w:numPr>
              <w:ind w:left="287"/>
              <w:jc w:val="both"/>
              <w:rPr>
                <w:rFonts w:ascii="Arial" w:hAnsi="Arial" w:cs="Arial"/>
                <w:sz w:val="18"/>
                <w:szCs w:val="18"/>
              </w:rPr>
            </w:pPr>
            <w:r w:rsidRPr="00AA2B7E">
              <w:rPr>
                <w:rFonts w:ascii="Arial" w:hAnsi="Arial" w:cs="Arial"/>
                <w:sz w:val="18"/>
                <w:szCs w:val="18"/>
              </w:rPr>
              <w:t>Social News XXI: Presentar a modo de formato de noticiero, las posturas políticas desde los distintos espacios de aprendizaje del área de ciencias sociales, donde se desarrollen las problemáticas sociales del Estado colombiano (proyecto es transversal con: sociales, ciencias políticas y económicas, competencias ciudadanas y filosofía)</w:t>
            </w:r>
          </w:p>
        </w:tc>
        <w:tc>
          <w:tcPr>
            <w:tcW w:w="330" w:type="pct"/>
            <w:textDirection w:val="btLr"/>
            <w:vAlign w:val="center"/>
          </w:tcPr>
          <w:p w14:paraId="0805C5B7" w14:textId="77777777" w:rsidR="0095741F" w:rsidRPr="00CB57FD" w:rsidRDefault="0095741F" w:rsidP="00BB0EF3">
            <w:pPr>
              <w:tabs>
                <w:tab w:val="center" w:pos="5554"/>
                <w:tab w:val="left" w:pos="8175"/>
              </w:tabs>
              <w:ind w:left="113" w:right="113"/>
              <w:jc w:val="center"/>
              <w:rPr>
                <w:sz w:val="18"/>
                <w:szCs w:val="18"/>
              </w:rPr>
            </w:pPr>
            <w:r>
              <w:rPr>
                <w:b/>
                <w:sz w:val="18"/>
                <w:szCs w:val="18"/>
              </w:rPr>
              <w:t>2</w:t>
            </w:r>
            <w:r w:rsidRPr="00CB57FD">
              <w:rPr>
                <w:b/>
                <w:sz w:val="18"/>
                <w:szCs w:val="18"/>
              </w:rPr>
              <w:t xml:space="preserve"> SEMANAS</w:t>
            </w:r>
          </w:p>
        </w:tc>
        <w:tc>
          <w:tcPr>
            <w:tcW w:w="1716" w:type="pct"/>
            <w:vAlign w:val="center"/>
          </w:tcPr>
          <w:p w14:paraId="607EA33E" w14:textId="77777777" w:rsidR="0095741F" w:rsidRPr="005E3144" w:rsidRDefault="00AA2B7E" w:rsidP="00AA2B7E">
            <w:pPr>
              <w:pStyle w:val="Prrafodelista"/>
              <w:numPr>
                <w:ilvl w:val="0"/>
                <w:numId w:val="5"/>
              </w:numPr>
              <w:tabs>
                <w:tab w:val="center" w:pos="5554"/>
                <w:tab w:val="left" w:pos="8175"/>
              </w:tabs>
              <w:ind w:left="356"/>
              <w:jc w:val="both"/>
              <w:rPr>
                <w:rFonts w:ascii="Arial" w:hAnsi="Arial" w:cs="Arial"/>
                <w:sz w:val="18"/>
                <w:szCs w:val="18"/>
                <w:lang w:val="es-CO"/>
              </w:rPr>
            </w:pPr>
            <w:r w:rsidRPr="00AA2B7E">
              <w:rPr>
                <w:rFonts w:ascii="Arial" w:hAnsi="Arial" w:cs="Arial"/>
                <w:sz w:val="18"/>
                <w:szCs w:val="18"/>
                <w:lang w:val="es-CO"/>
              </w:rPr>
              <w:t>Socializando la construcción del noticiero, en el cual, se expongan las posturas políticas desde los distintos espacios de aprendizaje del área de ciencias sociales, donde se desarrollen las problemáticas sociales del Estado colombiano</w:t>
            </w:r>
            <w:r w:rsidR="0095741F" w:rsidRPr="00153176">
              <w:rPr>
                <w:rFonts w:ascii="Arial" w:hAnsi="Arial" w:cs="Arial"/>
                <w:sz w:val="18"/>
                <w:szCs w:val="18"/>
                <w:lang w:val="es-CO"/>
              </w:rPr>
              <w:t>.</w:t>
            </w:r>
          </w:p>
        </w:tc>
        <w:tc>
          <w:tcPr>
            <w:tcW w:w="743" w:type="pct"/>
            <w:vAlign w:val="center"/>
          </w:tcPr>
          <w:p w14:paraId="75497057" w14:textId="77777777" w:rsidR="0095741F" w:rsidRPr="00CB57FD" w:rsidRDefault="0095741F" w:rsidP="00BB0EF3">
            <w:pPr>
              <w:jc w:val="center"/>
              <w:rPr>
                <w:rFonts w:ascii="Arial" w:hAnsi="Arial" w:cs="Arial"/>
                <w:sz w:val="18"/>
                <w:szCs w:val="18"/>
                <w:lang w:val="es-CO"/>
              </w:rPr>
            </w:pPr>
            <w:r>
              <w:rPr>
                <w:rFonts w:ascii="Arial" w:hAnsi="Arial" w:cs="Arial"/>
                <w:sz w:val="18"/>
                <w:szCs w:val="18"/>
                <w:lang w:val="es-CO"/>
              </w:rPr>
              <w:t>Espacio-ambientales</w:t>
            </w:r>
            <w:r w:rsidRPr="00CB57FD">
              <w:rPr>
                <w:rFonts w:ascii="Arial" w:hAnsi="Arial" w:cs="Arial"/>
                <w:sz w:val="18"/>
                <w:szCs w:val="18"/>
                <w:lang w:val="es-CO"/>
              </w:rPr>
              <w:t>.</w:t>
            </w:r>
          </w:p>
          <w:p w14:paraId="1D67AC40" w14:textId="77777777" w:rsidR="0095741F" w:rsidRPr="00CB57FD" w:rsidRDefault="0095741F" w:rsidP="00BB0EF3">
            <w:pPr>
              <w:jc w:val="center"/>
              <w:rPr>
                <w:rFonts w:ascii="Arial" w:hAnsi="Arial" w:cs="Arial"/>
                <w:sz w:val="18"/>
                <w:szCs w:val="18"/>
                <w:lang w:val="es-CO"/>
              </w:rPr>
            </w:pPr>
            <w:r w:rsidRPr="00CB57FD">
              <w:rPr>
                <w:rFonts w:ascii="Arial" w:hAnsi="Arial" w:cs="Arial"/>
                <w:sz w:val="18"/>
                <w:szCs w:val="18"/>
              </w:rPr>
              <w:t>Ético – políticas.</w:t>
            </w:r>
            <w:r>
              <w:rPr>
                <w:rFonts w:ascii="Arial" w:hAnsi="Arial" w:cs="Arial"/>
                <w:sz w:val="18"/>
                <w:szCs w:val="18"/>
              </w:rPr>
              <w:t xml:space="preserve"> Histórico-culturales.</w:t>
            </w:r>
          </w:p>
        </w:tc>
      </w:tr>
    </w:tbl>
    <w:p w14:paraId="352124EF" w14:textId="77777777" w:rsidR="0095741F" w:rsidRDefault="0095741F" w:rsidP="0095741F">
      <w:pPr>
        <w:tabs>
          <w:tab w:val="left" w:pos="1545"/>
        </w:tabs>
      </w:pPr>
    </w:p>
    <w:p w14:paraId="5392B3B9" w14:textId="77777777" w:rsidR="0062540A" w:rsidRDefault="0062540A"/>
    <w:sectPr w:rsidR="0062540A" w:rsidSect="00497240">
      <w:headerReference w:type="even" r:id="rId9"/>
      <w:headerReference w:type="default" r:id="rId10"/>
      <w:footerReference w:type="even" r:id="rId11"/>
      <w:footerReference w:type="default" r:id="rId12"/>
      <w:headerReference w:type="first" r:id="rId13"/>
      <w:footerReference w:type="first" r:id="rId14"/>
      <w:pgSz w:w="12242" w:h="15842" w:code="1"/>
      <w:pgMar w:top="851" w:right="924" w:bottom="1418"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529C" w16cex:dateUtc="2021-04-07T20:47:00Z"/>
  <w16cex:commentExtensible w16cex:durableId="241852A6" w16cex:dateUtc="2021-04-07T20:47:00Z"/>
  <w16cex:commentExtensible w16cex:durableId="241852B3" w16cex:dateUtc="2021-04-07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F73796" w16cid:durableId="2418529C"/>
  <w16cid:commentId w16cid:paraId="001D7FB0" w16cid:durableId="241852A6"/>
  <w16cid:commentId w16cid:paraId="21469CC4" w16cid:durableId="241852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5FD51" w14:textId="77777777" w:rsidR="00E05555" w:rsidRDefault="00E05555">
      <w:r>
        <w:separator/>
      </w:r>
    </w:p>
  </w:endnote>
  <w:endnote w:type="continuationSeparator" w:id="0">
    <w:p w14:paraId="26CAE44B" w14:textId="77777777" w:rsidR="00E05555" w:rsidRDefault="00E0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E53B5" w14:textId="77777777" w:rsidR="004A6377" w:rsidRDefault="00E055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8EC29" w14:textId="77777777" w:rsidR="004A6377" w:rsidRDefault="00E0555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AD0AA" w14:textId="77777777" w:rsidR="004A6377" w:rsidRDefault="00E055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B9BFF" w14:textId="77777777" w:rsidR="00E05555" w:rsidRDefault="00E05555">
      <w:r>
        <w:separator/>
      </w:r>
    </w:p>
  </w:footnote>
  <w:footnote w:type="continuationSeparator" w:id="0">
    <w:p w14:paraId="32D05169" w14:textId="77777777" w:rsidR="00E05555" w:rsidRDefault="00E05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C9152" w14:textId="77777777" w:rsidR="004A6377" w:rsidRDefault="00E055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EC594" w14:textId="77777777" w:rsidR="004A6377" w:rsidRDefault="00E0555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F05B" w14:textId="77777777" w:rsidR="004A6377" w:rsidRDefault="00E055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53C"/>
    <w:multiLevelType w:val="hybridMultilevel"/>
    <w:tmpl w:val="452640CC"/>
    <w:lvl w:ilvl="0" w:tplc="9EDE59AA">
      <w:start w:val="3"/>
      <w:numFmt w:val="bullet"/>
      <w:lvlText w:val="-"/>
      <w:lvlJc w:val="left"/>
      <w:pPr>
        <w:ind w:left="720" w:hanging="360"/>
      </w:pPr>
      <w:rPr>
        <w:rFonts w:ascii="Times New Roman" w:eastAsia="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114538FA"/>
    <w:multiLevelType w:val="hybridMultilevel"/>
    <w:tmpl w:val="F5F0BE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5691BD1"/>
    <w:multiLevelType w:val="hybridMultilevel"/>
    <w:tmpl w:val="9B720B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D55879"/>
    <w:multiLevelType w:val="hybridMultilevel"/>
    <w:tmpl w:val="B846D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9B00A2E"/>
    <w:multiLevelType w:val="hybridMultilevel"/>
    <w:tmpl w:val="E8E43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B423E46"/>
    <w:multiLevelType w:val="hybridMultilevel"/>
    <w:tmpl w:val="974A9A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25E6FD1"/>
    <w:multiLevelType w:val="hybridMultilevel"/>
    <w:tmpl w:val="015808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BF438BD"/>
    <w:multiLevelType w:val="hybridMultilevel"/>
    <w:tmpl w:val="F2CC299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8">
    <w:nsid w:val="3DFC1A75"/>
    <w:multiLevelType w:val="hybridMultilevel"/>
    <w:tmpl w:val="DC2404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D9606E0"/>
    <w:multiLevelType w:val="hybridMultilevel"/>
    <w:tmpl w:val="E2BE4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9"/>
  </w:num>
  <w:num w:numId="5">
    <w:abstractNumId w:val="4"/>
  </w:num>
  <w:num w:numId="6">
    <w:abstractNumId w:val="5"/>
  </w:num>
  <w:num w:numId="7">
    <w:abstractNumId w:val="6"/>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1F"/>
    <w:rsid w:val="00175569"/>
    <w:rsid w:val="002D2C57"/>
    <w:rsid w:val="003065CA"/>
    <w:rsid w:val="003337F6"/>
    <w:rsid w:val="00353639"/>
    <w:rsid w:val="005836C9"/>
    <w:rsid w:val="00585462"/>
    <w:rsid w:val="0062540A"/>
    <w:rsid w:val="008671A2"/>
    <w:rsid w:val="008E0A8F"/>
    <w:rsid w:val="009134A2"/>
    <w:rsid w:val="0095741F"/>
    <w:rsid w:val="00A61282"/>
    <w:rsid w:val="00AA2B7E"/>
    <w:rsid w:val="00B25850"/>
    <w:rsid w:val="00C978AA"/>
    <w:rsid w:val="00E05555"/>
    <w:rsid w:val="00E611E0"/>
    <w:rsid w:val="00E93A3C"/>
    <w:rsid w:val="00EC7C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311E"/>
  <w15:chartTrackingRefBased/>
  <w15:docId w15:val="{07437158-6061-450E-BB06-2613675A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41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95741F"/>
    <w:pPr>
      <w:spacing w:before="100" w:beforeAutospacing="1" w:after="100" w:afterAutospacing="1"/>
      <w:outlineLvl w:val="0"/>
    </w:pPr>
    <w:rPr>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741F"/>
    <w:rPr>
      <w:rFonts w:ascii="Times New Roman" w:eastAsia="Times New Roman" w:hAnsi="Times New Roman" w:cs="Times New Roman"/>
      <w:b/>
      <w:bCs/>
      <w:kern w:val="36"/>
      <w:sz w:val="48"/>
      <w:szCs w:val="48"/>
      <w:lang w:eastAsia="es-CO"/>
    </w:rPr>
  </w:style>
  <w:style w:type="paragraph" w:styleId="Prrafodelista">
    <w:name w:val="List Paragraph"/>
    <w:basedOn w:val="Normal"/>
    <w:uiPriority w:val="34"/>
    <w:qFormat/>
    <w:rsid w:val="0095741F"/>
    <w:pPr>
      <w:ind w:left="720"/>
      <w:contextualSpacing/>
    </w:pPr>
  </w:style>
  <w:style w:type="paragraph" w:styleId="Encabezado">
    <w:name w:val="header"/>
    <w:basedOn w:val="Normal"/>
    <w:link w:val="EncabezadoCar"/>
    <w:uiPriority w:val="99"/>
    <w:unhideWhenUsed/>
    <w:rsid w:val="0095741F"/>
    <w:pPr>
      <w:tabs>
        <w:tab w:val="center" w:pos="4419"/>
        <w:tab w:val="right" w:pos="8838"/>
      </w:tabs>
    </w:pPr>
  </w:style>
  <w:style w:type="character" w:customStyle="1" w:styleId="EncabezadoCar">
    <w:name w:val="Encabezado Car"/>
    <w:basedOn w:val="Fuentedeprrafopredeter"/>
    <w:link w:val="Encabezado"/>
    <w:uiPriority w:val="99"/>
    <w:rsid w:val="0095741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5741F"/>
    <w:pPr>
      <w:tabs>
        <w:tab w:val="center" w:pos="4419"/>
        <w:tab w:val="right" w:pos="8838"/>
      </w:tabs>
    </w:pPr>
  </w:style>
  <w:style w:type="character" w:customStyle="1" w:styleId="PiedepginaCar">
    <w:name w:val="Pie de página Car"/>
    <w:basedOn w:val="Fuentedeprrafopredeter"/>
    <w:link w:val="Piedepgina"/>
    <w:uiPriority w:val="99"/>
    <w:rsid w:val="0095741F"/>
    <w:rPr>
      <w:rFonts w:ascii="Times New Roman" w:eastAsia="Times New Roman" w:hAnsi="Times New Roman" w:cs="Times New Roman"/>
      <w:sz w:val="24"/>
      <w:szCs w:val="24"/>
      <w:lang w:val="es-ES" w:eastAsia="es-ES"/>
    </w:rPr>
  </w:style>
  <w:style w:type="character" w:styleId="Hipervnculo">
    <w:name w:val="Hyperlink"/>
    <w:semiHidden/>
    <w:unhideWhenUsed/>
    <w:rsid w:val="00A61282"/>
    <w:rPr>
      <w:color w:val="0563C1"/>
      <w:u w:val="single"/>
    </w:rPr>
  </w:style>
  <w:style w:type="character" w:styleId="Refdecomentario">
    <w:name w:val="annotation reference"/>
    <w:basedOn w:val="Fuentedeprrafopredeter"/>
    <w:uiPriority w:val="99"/>
    <w:semiHidden/>
    <w:unhideWhenUsed/>
    <w:rsid w:val="008671A2"/>
    <w:rPr>
      <w:sz w:val="16"/>
      <w:szCs w:val="16"/>
    </w:rPr>
  </w:style>
  <w:style w:type="paragraph" w:styleId="Textocomentario">
    <w:name w:val="annotation text"/>
    <w:basedOn w:val="Normal"/>
    <w:link w:val="TextocomentarioCar"/>
    <w:uiPriority w:val="99"/>
    <w:semiHidden/>
    <w:unhideWhenUsed/>
    <w:rsid w:val="008671A2"/>
    <w:rPr>
      <w:sz w:val="20"/>
      <w:szCs w:val="20"/>
    </w:rPr>
  </w:style>
  <w:style w:type="character" w:customStyle="1" w:styleId="TextocomentarioCar">
    <w:name w:val="Texto comentario Car"/>
    <w:basedOn w:val="Fuentedeprrafopredeter"/>
    <w:link w:val="Textocomentario"/>
    <w:uiPriority w:val="99"/>
    <w:semiHidden/>
    <w:rsid w:val="008671A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671A2"/>
    <w:rPr>
      <w:b/>
      <w:bCs/>
    </w:rPr>
  </w:style>
  <w:style w:type="character" w:customStyle="1" w:styleId="AsuntodelcomentarioCar">
    <w:name w:val="Asunto del comentario Car"/>
    <w:basedOn w:val="TextocomentarioCar"/>
    <w:link w:val="Asuntodelcomentario"/>
    <w:uiPriority w:val="99"/>
    <w:semiHidden/>
    <w:rsid w:val="008671A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EC7C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7CD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7982">
      <w:bodyDiv w:val="1"/>
      <w:marLeft w:val="0"/>
      <w:marRight w:val="0"/>
      <w:marTop w:val="0"/>
      <w:marBottom w:val="0"/>
      <w:divBdr>
        <w:top w:val="none" w:sz="0" w:space="0" w:color="auto"/>
        <w:left w:val="none" w:sz="0" w:space="0" w:color="auto"/>
        <w:bottom w:val="none" w:sz="0" w:space="0" w:color="auto"/>
        <w:right w:val="none" w:sz="0" w:space="0" w:color="auto"/>
      </w:divBdr>
    </w:div>
    <w:div w:id="437066568">
      <w:bodyDiv w:val="1"/>
      <w:marLeft w:val="0"/>
      <w:marRight w:val="0"/>
      <w:marTop w:val="0"/>
      <w:marBottom w:val="0"/>
      <w:divBdr>
        <w:top w:val="none" w:sz="0" w:space="0" w:color="auto"/>
        <w:left w:val="none" w:sz="0" w:space="0" w:color="auto"/>
        <w:bottom w:val="none" w:sz="0" w:space="0" w:color="auto"/>
        <w:right w:val="none" w:sz="0" w:space="0" w:color="auto"/>
      </w:divBdr>
    </w:div>
    <w:div w:id="1084647591">
      <w:bodyDiv w:val="1"/>
      <w:marLeft w:val="0"/>
      <w:marRight w:val="0"/>
      <w:marTop w:val="0"/>
      <w:marBottom w:val="0"/>
      <w:divBdr>
        <w:top w:val="none" w:sz="0" w:space="0" w:color="auto"/>
        <w:left w:val="none" w:sz="0" w:space="0" w:color="auto"/>
        <w:bottom w:val="none" w:sz="0" w:space="0" w:color="auto"/>
        <w:right w:val="none" w:sz="0" w:space="0" w:color="auto"/>
      </w:divBdr>
    </w:div>
    <w:div w:id="1160268674">
      <w:bodyDiv w:val="1"/>
      <w:marLeft w:val="0"/>
      <w:marRight w:val="0"/>
      <w:marTop w:val="0"/>
      <w:marBottom w:val="0"/>
      <w:divBdr>
        <w:top w:val="none" w:sz="0" w:space="0" w:color="auto"/>
        <w:left w:val="none" w:sz="0" w:space="0" w:color="auto"/>
        <w:bottom w:val="none" w:sz="0" w:space="0" w:color="auto"/>
        <w:right w:val="none" w:sz="0" w:space="0" w:color="auto"/>
      </w:divBdr>
    </w:div>
    <w:div w:id="117764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lnet.unirioja.es/descarga/articulo/2785588.pdf"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3437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HP</cp:lastModifiedBy>
  <cp:revision>4</cp:revision>
  <dcterms:created xsi:type="dcterms:W3CDTF">2021-04-10T18:15:00Z</dcterms:created>
  <dcterms:modified xsi:type="dcterms:W3CDTF">2021-04-10T18:59:00Z</dcterms:modified>
</cp:coreProperties>
</file>