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BC691" w14:textId="77777777" w:rsidR="00656E1C" w:rsidRPr="00A36B4C" w:rsidRDefault="00656E1C" w:rsidP="00D658C3">
      <w:pPr>
        <w:jc w:val="center"/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A36B4C">
        <w:rPr>
          <w:rFonts w:asciiTheme="minorHAnsi" w:hAnsiTheme="minorHAnsi" w:cstheme="minorHAnsi"/>
          <w:b/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2DE66917" wp14:editId="7B5A57B7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B4C">
        <w:rPr>
          <w:rFonts w:asciiTheme="minorHAnsi" w:hAnsiTheme="minorHAnsi" w:cstheme="minorHAnsi"/>
          <w:b/>
          <w:sz w:val="16"/>
          <w:szCs w:val="16"/>
          <w:lang w:val="en-GB"/>
        </w:rPr>
        <w:t>UNIT GRAPHIC ORGANIZER</w:t>
      </w:r>
    </w:p>
    <w:p w14:paraId="60AD81EA" w14:textId="77777777" w:rsidR="00656E1C" w:rsidRPr="00A36B4C" w:rsidRDefault="00656E1C" w:rsidP="00D658C3">
      <w:pPr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7B5DD4A8" w14:textId="363BB4A1" w:rsidR="00656E1C" w:rsidRPr="00A36B4C" w:rsidRDefault="00656E1C" w:rsidP="00D658C3">
      <w:pPr>
        <w:spacing w:line="480" w:lineRule="auto"/>
        <w:jc w:val="both"/>
        <w:rPr>
          <w:rFonts w:asciiTheme="minorHAnsi" w:hAnsiTheme="minorHAnsi" w:cstheme="minorHAnsi"/>
          <w:sz w:val="16"/>
          <w:szCs w:val="16"/>
          <w:u w:val="single"/>
          <w:lang w:val="en-GB"/>
        </w:rPr>
      </w:pPr>
      <w:r w:rsidRPr="00A36B4C">
        <w:rPr>
          <w:rFonts w:asciiTheme="minorHAnsi" w:hAnsiTheme="minorHAnsi" w:cstheme="minorHAnsi"/>
          <w:b/>
          <w:sz w:val="16"/>
          <w:szCs w:val="16"/>
          <w:lang w:val="en-GB"/>
        </w:rPr>
        <w:t>SUBJECT</w:t>
      </w:r>
      <w:r w:rsidRPr="00A36B4C">
        <w:rPr>
          <w:rFonts w:asciiTheme="minorHAnsi" w:hAnsiTheme="minorHAnsi" w:cstheme="minorHAnsi"/>
          <w:sz w:val="16"/>
          <w:szCs w:val="16"/>
          <w:lang w:val="en-GB"/>
        </w:rPr>
        <w:t>: Mathematics</w:t>
      </w:r>
      <w:r w:rsidRPr="00A36B4C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A36B4C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A36B4C">
        <w:rPr>
          <w:rFonts w:asciiTheme="minorHAnsi" w:hAnsiTheme="minorHAnsi" w:cstheme="minorHAnsi"/>
          <w:sz w:val="16"/>
          <w:szCs w:val="16"/>
          <w:lang w:val="en-GB"/>
        </w:rPr>
        <w:tab/>
        <w:t xml:space="preserve"> </w:t>
      </w:r>
      <w:r w:rsidRPr="00A36B4C">
        <w:rPr>
          <w:rFonts w:asciiTheme="minorHAnsi" w:hAnsiTheme="minorHAnsi" w:cstheme="minorHAnsi"/>
          <w:b/>
          <w:sz w:val="16"/>
          <w:szCs w:val="16"/>
          <w:lang w:val="en-GB"/>
        </w:rPr>
        <w:t>UNIT</w:t>
      </w:r>
      <w:r w:rsidRPr="00A36B4C">
        <w:rPr>
          <w:rFonts w:asciiTheme="minorHAnsi" w:hAnsiTheme="minorHAnsi" w:cstheme="minorHAnsi"/>
          <w:sz w:val="16"/>
          <w:szCs w:val="16"/>
          <w:lang w:val="en-GB"/>
        </w:rPr>
        <w:t xml:space="preserve">: </w:t>
      </w:r>
      <w:r w:rsidR="00D658C3" w:rsidRPr="00A36B4C">
        <w:rPr>
          <w:rFonts w:asciiTheme="minorHAnsi" w:hAnsiTheme="minorHAnsi" w:cstheme="minorHAnsi"/>
          <w:sz w:val="16"/>
          <w:szCs w:val="16"/>
          <w:lang w:val="en-GB"/>
        </w:rPr>
        <w:t>2</w:t>
      </w:r>
      <w:r w:rsidRPr="00A36B4C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D658C3" w:rsidRPr="00A36B4C">
        <w:rPr>
          <w:rFonts w:asciiTheme="minorHAnsi" w:hAnsiTheme="minorHAnsi" w:cstheme="minorHAnsi"/>
          <w:sz w:val="16"/>
          <w:szCs w:val="16"/>
          <w:lang w:val="en-GB"/>
        </w:rPr>
        <w:t xml:space="preserve">                 </w:t>
      </w:r>
      <w:r w:rsidRPr="00A36B4C">
        <w:rPr>
          <w:rFonts w:asciiTheme="minorHAnsi" w:hAnsiTheme="minorHAnsi" w:cstheme="minorHAnsi"/>
          <w:b/>
          <w:sz w:val="16"/>
          <w:szCs w:val="16"/>
          <w:lang w:val="en-GB"/>
        </w:rPr>
        <w:t xml:space="preserve"> </w:t>
      </w:r>
      <w:r w:rsidR="00766094">
        <w:rPr>
          <w:rFonts w:asciiTheme="minorHAnsi" w:hAnsiTheme="minorHAnsi" w:cstheme="minorHAnsi"/>
          <w:b/>
          <w:sz w:val="16"/>
          <w:szCs w:val="16"/>
          <w:lang w:val="en-GB"/>
        </w:rPr>
        <w:t xml:space="preserve"> </w:t>
      </w:r>
      <w:r w:rsidR="0066741C">
        <w:rPr>
          <w:rFonts w:asciiTheme="minorHAnsi" w:hAnsiTheme="minorHAnsi" w:cstheme="minorHAnsi"/>
          <w:b/>
          <w:sz w:val="16"/>
          <w:szCs w:val="16"/>
          <w:lang w:val="en-GB"/>
        </w:rPr>
        <w:t xml:space="preserve"> </w:t>
      </w:r>
      <w:r w:rsidR="00D658C3" w:rsidRPr="00A36B4C">
        <w:rPr>
          <w:rFonts w:asciiTheme="minorHAnsi" w:hAnsiTheme="minorHAnsi" w:cstheme="minorHAnsi"/>
          <w:b/>
          <w:sz w:val="16"/>
          <w:szCs w:val="16"/>
          <w:lang w:val="en-GB"/>
        </w:rPr>
        <w:t xml:space="preserve"> </w:t>
      </w:r>
      <w:r w:rsidR="00E731A7">
        <w:rPr>
          <w:rFonts w:asciiTheme="minorHAnsi" w:hAnsiTheme="minorHAnsi" w:cstheme="minorHAnsi"/>
          <w:b/>
          <w:sz w:val="16"/>
          <w:szCs w:val="16"/>
          <w:lang w:val="en-GB"/>
        </w:rPr>
        <w:t xml:space="preserve">                     </w:t>
      </w:r>
      <w:r w:rsidRPr="00A36B4C">
        <w:rPr>
          <w:rFonts w:asciiTheme="minorHAnsi" w:hAnsiTheme="minorHAnsi" w:cstheme="minorHAnsi"/>
          <w:b/>
          <w:sz w:val="16"/>
          <w:szCs w:val="16"/>
          <w:lang w:val="en-GB"/>
        </w:rPr>
        <w:t>COURSE</w:t>
      </w:r>
      <w:r w:rsidRPr="00A36B4C">
        <w:rPr>
          <w:rFonts w:asciiTheme="minorHAnsi" w:hAnsiTheme="minorHAnsi" w:cstheme="minorHAnsi"/>
          <w:sz w:val="16"/>
          <w:szCs w:val="16"/>
          <w:lang w:val="en-GB"/>
        </w:rPr>
        <w:t>: Transition</w:t>
      </w:r>
    </w:p>
    <w:p w14:paraId="59B42B63" w14:textId="6C4506F3" w:rsidR="00656E1C" w:rsidRPr="00A36B4C" w:rsidRDefault="00656E1C" w:rsidP="00D658C3">
      <w:pPr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A36B4C">
        <w:rPr>
          <w:rFonts w:asciiTheme="minorHAnsi" w:hAnsiTheme="minorHAnsi" w:cstheme="minorHAnsi"/>
          <w:b/>
          <w:sz w:val="16"/>
          <w:szCs w:val="16"/>
          <w:lang w:val="en-GB"/>
        </w:rPr>
        <w:t>TEACHERS:</w:t>
      </w:r>
      <w:r w:rsidRPr="00A36B4C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082284">
        <w:rPr>
          <w:rFonts w:asciiTheme="minorHAnsi" w:hAnsiTheme="minorHAnsi" w:cstheme="minorHAnsi"/>
          <w:sz w:val="16"/>
          <w:szCs w:val="16"/>
          <w:lang w:val="en-GB"/>
        </w:rPr>
        <w:t xml:space="preserve">Lorena </w:t>
      </w:r>
      <w:r w:rsidR="00052C76">
        <w:rPr>
          <w:rFonts w:asciiTheme="minorHAnsi" w:hAnsiTheme="minorHAnsi" w:cstheme="minorHAnsi"/>
          <w:sz w:val="16"/>
          <w:szCs w:val="16"/>
          <w:lang w:val="en-GB"/>
        </w:rPr>
        <w:t>Cárdenas</w:t>
      </w:r>
      <w:r w:rsidR="00082284">
        <w:rPr>
          <w:rFonts w:asciiTheme="minorHAnsi" w:hAnsiTheme="minorHAnsi" w:cstheme="minorHAnsi"/>
          <w:sz w:val="16"/>
          <w:szCs w:val="16"/>
          <w:lang w:val="en-GB"/>
        </w:rPr>
        <w:t xml:space="preserve"> Perdomo</w:t>
      </w:r>
      <w:r w:rsidR="00D658C3" w:rsidRPr="00A36B4C">
        <w:rPr>
          <w:rFonts w:asciiTheme="minorHAnsi" w:hAnsiTheme="minorHAnsi" w:cstheme="minorHAnsi"/>
          <w:sz w:val="16"/>
          <w:szCs w:val="16"/>
          <w:lang w:val="en-GB"/>
        </w:rPr>
        <w:t>, Karen Alexandra Arias</w:t>
      </w:r>
      <w:r w:rsidRPr="00A36B4C">
        <w:rPr>
          <w:rFonts w:asciiTheme="minorHAnsi" w:hAnsiTheme="minorHAnsi" w:cstheme="minorHAnsi"/>
          <w:sz w:val="16"/>
          <w:szCs w:val="16"/>
          <w:lang w:val="en-GB"/>
        </w:rPr>
        <w:t xml:space="preserve">                </w:t>
      </w:r>
      <w:r w:rsidR="00D658C3" w:rsidRPr="00A36B4C">
        <w:rPr>
          <w:rFonts w:asciiTheme="minorHAnsi" w:hAnsiTheme="minorHAnsi" w:cstheme="minorHAnsi"/>
          <w:sz w:val="16"/>
          <w:szCs w:val="16"/>
          <w:lang w:val="en-GB"/>
        </w:rPr>
        <w:t xml:space="preserve">            </w:t>
      </w:r>
      <w:r w:rsidRPr="00A36B4C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66741C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A36B4C">
        <w:rPr>
          <w:rFonts w:asciiTheme="minorHAnsi" w:hAnsiTheme="minorHAnsi" w:cstheme="minorHAnsi"/>
          <w:b/>
          <w:sz w:val="16"/>
          <w:szCs w:val="16"/>
          <w:lang w:val="en-GB"/>
        </w:rPr>
        <w:t>DATE</w:t>
      </w:r>
      <w:r w:rsidRPr="00A36B4C">
        <w:rPr>
          <w:rFonts w:asciiTheme="minorHAnsi" w:hAnsiTheme="minorHAnsi" w:cstheme="minorHAnsi"/>
          <w:sz w:val="16"/>
          <w:szCs w:val="16"/>
          <w:lang w:val="en-GB"/>
        </w:rPr>
        <w:t xml:space="preserve">: </w:t>
      </w:r>
      <w:r w:rsidR="00D658C3" w:rsidRPr="00A36B4C">
        <w:rPr>
          <w:rFonts w:asciiTheme="minorHAnsi" w:hAnsiTheme="minorHAnsi" w:cstheme="minorHAnsi"/>
          <w:sz w:val="16"/>
          <w:szCs w:val="16"/>
          <w:lang w:val="en-GB"/>
        </w:rPr>
        <w:t>April</w:t>
      </w:r>
      <w:r w:rsidR="00153FBD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EE1999">
        <w:rPr>
          <w:rFonts w:asciiTheme="minorHAnsi" w:hAnsiTheme="minorHAnsi" w:cstheme="minorHAnsi"/>
          <w:sz w:val="16"/>
          <w:szCs w:val="16"/>
          <w:lang w:val="en-GB"/>
        </w:rPr>
        <w:t>13</w:t>
      </w:r>
      <w:r w:rsidRPr="00A36B4C">
        <w:rPr>
          <w:rFonts w:asciiTheme="minorHAnsi" w:hAnsiTheme="minorHAnsi" w:cstheme="minorHAnsi"/>
          <w:sz w:val="16"/>
          <w:szCs w:val="16"/>
          <w:vertAlign w:val="superscript"/>
          <w:lang w:val="en-GB"/>
        </w:rPr>
        <w:t>th</w:t>
      </w:r>
      <w:r w:rsidR="00082284">
        <w:rPr>
          <w:rFonts w:asciiTheme="minorHAnsi" w:hAnsiTheme="minorHAnsi" w:cstheme="minorHAnsi"/>
          <w:sz w:val="16"/>
          <w:szCs w:val="16"/>
          <w:lang w:val="en-GB"/>
        </w:rPr>
        <w:t xml:space="preserve"> / 202</w:t>
      </w:r>
      <w:r w:rsidR="00EE1999">
        <w:rPr>
          <w:rFonts w:asciiTheme="minorHAnsi" w:hAnsiTheme="minorHAnsi" w:cstheme="minorHAnsi"/>
          <w:sz w:val="16"/>
          <w:szCs w:val="16"/>
          <w:lang w:val="en-GB"/>
        </w:rPr>
        <w:t>1</w:t>
      </w:r>
    </w:p>
    <w:p w14:paraId="6FF166A1" w14:textId="05A07959" w:rsidR="00656E1C" w:rsidRPr="00A36B4C" w:rsidRDefault="00656E1C" w:rsidP="00D658C3">
      <w:pPr>
        <w:jc w:val="both"/>
        <w:rPr>
          <w:rFonts w:asciiTheme="minorHAnsi" w:hAnsiTheme="minorHAnsi" w:cstheme="minorHAnsi"/>
          <w:b/>
          <w:sz w:val="16"/>
          <w:szCs w:val="16"/>
          <w:lang w:val="en-US"/>
        </w:rPr>
      </w:pPr>
    </w:p>
    <w:p w14:paraId="1AFB1D62" w14:textId="785BF7C4" w:rsidR="00656E1C" w:rsidRPr="00A36B4C" w:rsidRDefault="00275464" w:rsidP="00D658C3">
      <w:pPr>
        <w:jc w:val="both"/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A36B4C">
        <w:rPr>
          <w:rFonts w:asciiTheme="minorHAnsi" w:hAnsiTheme="minorHAnsi" w:cstheme="minorHAnsi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E408CE" wp14:editId="479B0ABE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4057650" cy="361950"/>
                <wp:effectExtent l="0" t="0" r="19050" b="1905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DD60F2" w14:textId="77777777" w:rsidR="00D658C3" w:rsidRPr="00497A02" w:rsidRDefault="00D658C3" w:rsidP="00497A02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497A02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Numbers up to 99.                            Solid Geometric figures.              </w:t>
                            </w:r>
                          </w:p>
                          <w:p w14:paraId="61DD0086" w14:textId="77777777" w:rsidR="00D658C3" w:rsidRPr="00497A02" w:rsidRDefault="00D658C3" w:rsidP="00497A02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497A02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Place Value: Tens and Ones.</w:t>
                            </w:r>
                            <w:r w:rsidR="00497A02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          </w:t>
                            </w:r>
                            <w:r w:rsidR="00497A02" w:rsidRPr="00497A02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>Two-digit Addition</w:t>
                            </w:r>
                            <w:r w:rsidRPr="00497A02"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n-US"/>
                              </w:rPr>
                              <w:t xml:space="preserve"> without regrouping</w:t>
                            </w:r>
                          </w:p>
                          <w:p w14:paraId="766A01FF" w14:textId="77777777" w:rsidR="00D658C3" w:rsidRDefault="00D658C3" w:rsidP="00D658C3">
                            <w:pPr>
                              <w:pStyle w:val="Prrafodelista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BDB945D" w14:textId="77777777" w:rsidR="00656E1C" w:rsidRPr="009D6D5E" w:rsidRDefault="00656E1C" w:rsidP="00656E1C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E408CE" id="Rectángulo redondeado 3" o:spid="_x0000_s1026" style="position:absolute;left:0;text-align:left;margin-left:0;margin-top:.85pt;width:319.5pt;height:28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">
                <v:textbox>
                  <w:txbxContent>
                    <w:p w14:paraId="62DD60F2" w14:textId="77777777" w:rsidR="00D658C3" w:rsidRPr="00497A02" w:rsidRDefault="00D658C3" w:rsidP="00497A02">
                      <w:pP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</w:pPr>
                      <w:r w:rsidRPr="00497A02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Numbers up to 99.                            Solid Geometric figures.              </w:t>
                      </w:r>
                    </w:p>
                    <w:p w14:paraId="61DD0086" w14:textId="77777777" w:rsidR="00D658C3" w:rsidRPr="00497A02" w:rsidRDefault="00D658C3" w:rsidP="00497A02">
                      <w:pPr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</w:pPr>
                      <w:r w:rsidRPr="00497A02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Place Value: Tens and Ones.</w:t>
                      </w:r>
                      <w:r w:rsidR="00497A02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          </w:t>
                      </w:r>
                      <w:r w:rsidR="00497A02" w:rsidRPr="00497A02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>Two-digit Addition</w:t>
                      </w:r>
                      <w:r w:rsidRPr="00497A02">
                        <w:rPr>
                          <w:rFonts w:ascii="Arial" w:hAnsi="Arial" w:cs="Arial"/>
                          <w:sz w:val="14"/>
                          <w:szCs w:val="16"/>
                          <w:lang w:val="en-US"/>
                        </w:rPr>
                        <w:t xml:space="preserve"> without regrouping</w:t>
                      </w:r>
                    </w:p>
                    <w:p w14:paraId="766A01FF" w14:textId="77777777" w:rsidR="00D658C3" w:rsidRDefault="00D658C3" w:rsidP="00D658C3">
                      <w:pPr>
                        <w:pStyle w:val="Prrafodelista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5BDB945D" w14:textId="77777777" w:rsidR="00656E1C" w:rsidRPr="009D6D5E" w:rsidRDefault="00656E1C" w:rsidP="00656E1C">
                      <w:pPr>
                        <w:rPr>
                          <w:rFonts w:ascii="Arial" w:hAnsi="Arial" w:cs="Arial"/>
                          <w:sz w:val="20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EA30BD9" w14:textId="77777777" w:rsidR="00656E1C" w:rsidRPr="00A36B4C" w:rsidRDefault="00656E1C" w:rsidP="00275464">
      <w:pPr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A36B4C">
        <w:rPr>
          <w:rFonts w:asciiTheme="minorHAnsi" w:hAnsiTheme="minorHAnsi" w:cstheme="minorHAnsi"/>
          <w:b/>
          <w:sz w:val="16"/>
          <w:szCs w:val="16"/>
          <w:lang w:val="en-US"/>
        </w:rPr>
        <w:t>TITLE</w:t>
      </w:r>
      <w:r w:rsidRPr="00A36B4C">
        <w:rPr>
          <w:rFonts w:asciiTheme="minorHAnsi" w:hAnsiTheme="minorHAnsi" w:cstheme="minorHAnsi"/>
          <w:sz w:val="16"/>
          <w:szCs w:val="16"/>
          <w:lang w:val="en-US"/>
        </w:rPr>
        <w:t>:</w:t>
      </w:r>
      <w:r w:rsidRPr="00A36B4C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p w14:paraId="400A561B" w14:textId="77777777" w:rsidR="00656E1C" w:rsidRPr="00A36B4C" w:rsidRDefault="00656E1C" w:rsidP="00D658C3">
      <w:pPr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A36B4C">
        <w:rPr>
          <w:rFonts w:asciiTheme="minorHAnsi" w:hAnsiTheme="minorHAnsi" w:cstheme="minorHAnsi"/>
          <w:b/>
          <w:sz w:val="16"/>
          <w:szCs w:val="16"/>
          <w:lang w:val="en-GB"/>
        </w:rPr>
        <w:t>THROUGHLINES</w:t>
      </w:r>
      <w:r w:rsidRPr="00A36B4C">
        <w:rPr>
          <w:rFonts w:asciiTheme="minorHAnsi" w:hAnsiTheme="minorHAnsi" w:cstheme="minorHAnsi"/>
          <w:sz w:val="16"/>
          <w:szCs w:val="16"/>
          <w:lang w:val="en-GB"/>
        </w:rPr>
        <w:t>:</w:t>
      </w:r>
    </w:p>
    <w:p w14:paraId="67960E37" w14:textId="77777777" w:rsidR="00656E1C" w:rsidRPr="00A36B4C" w:rsidRDefault="00656E1C" w:rsidP="00D658C3">
      <w:pPr>
        <w:jc w:val="both"/>
        <w:rPr>
          <w:rFonts w:asciiTheme="minorHAnsi" w:hAnsiTheme="minorHAnsi" w:cstheme="minorHAnsi"/>
          <w:sz w:val="16"/>
          <w:szCs w:val="16"/>
          <w:lang w:val="en-GB"/>
        </w:rPr>
      </w:pPr>
      <w:r w:rsidRPr="00A36B4C">
        <w:rPr>
          <w:rFonts w:asciiTheme="minorHAnsi" w:hAnsiTheme="minorHAnsi" w:cstheme="minorHAnsi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1BC61" wp14:editId="36E4A0FE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515100" cy="581025"/>
                <wp:effectExtent l="0" t="0" r="19050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D00A9" w14:textId="312A4546" w:rsidR="00D658C3" w:rsidRPr="00A36B4C" w:rsidRDefault="00D658C3" w:rsidP="00D658C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36B4C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  <w:lang w:val="en-US"/>
                              </w:rPr>
                              <w:t xml:space="preserve">Which tools can I use in order </w:t>
                            </w:r>
                            <w:r w:rsidR="00383BE5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  <w:lang w:val="en-US"/>
                              </w:rPr>
                              <w:t>to understand the relation between numbers?</w:t>
                            </w:r>
                          </w:p>
                          <w:p w14:paraId="0ECF1C01" w14:textId="77777777" w:rsidR="00D658C3" w:rsidRPr="00A36B4C" w:rsidRDefault="00D658C3" w:rsidP="00D658C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36B4C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  <w:lang w:val="en-US"/>
                              </w:rPr>
                              <w:t>How can I represent a</w:t>
                            </w:r>
                            <w:r w:rsidR="002B2A1E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  <w:lang w:val="en-US"/>
                              </w:rPr>
                              <w:t>nd decompose numbers using the Base Ten B</w:t>
                            </w:r>
                            <w:r w:rsidRPr="00A36B4C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  <w:lang w:val="en-US"/>
                              </w:rPr>
                              <w:t>locks?</w:t>
                            </w:r>
                          </w:p>
                          <w:p w14:paraId="3A720637" w14:textId="77777777" w:rsidR="00D658C3" w:rsidRPr="00A36B4C" w:rsidRDefault="00D658C3" w:rsidP="00D658C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36B4C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  <w:lang w:val="en-US"/>
                              </w:rPr>
                              <w:t>How can I identify the solid geometric figures around me?</w:t>
                            </w:r>
                          </w:p>
                          <w:p w14:paraId="43653A21" w14:textId="77777777" w:rsidR="00D658C3" w:rsidRPr="00A36B4C" w:rsidRDefault="00D658C3" w:rsidP="00D658C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A36B4C"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  <w:lang w:val="en-US"/>
                              </w:rPr>
                              <w:t xml:space="preserve">How can I solve problems using the addition operation? </w:t>
                            </w:r>
                          </w:p>
                          <w:p w14:paraId="1D73EF23" w14:textId="77777777" w:rsidR="00656E1C" w:rsidRPr="00A36B4C" w:rsidRDefault="00656E1C" w:rsidP="00656E1C">
                            <w:pPr>
                              <w:ind w:left="1800"/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41BC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9pt;margin-top:7.8pt;width:51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">
                <v:textbox>
                  <w:txbxContent>
                    <w:p w14:paraId="15BD00A9" w14:textId="312A4546" w:rsidR="00D658C3" w:rsidRPr="00A36B4C" w:rsidRDefault="00D658C3" w:rsidP="00D658C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en-US"/>
                        </w:rPr>
                      </w:pPr>
                      <w:r w:rsidRPr="00A36B4C"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en-US"/>
                        </w:rPr>
                        <w:t xml:space="preserve">Which tools can I use </w:t>
                      </w:r>
                      <w:proofErr w:type="gramStart"/>
                      <w:r w:rsidRPr="00A36B4C"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en-US"/>
                        </w:rPr>
                        <w:t xml:space="preserve">in order </w:t>
                      </w:r>
                      <w:r w:rsidR="00383BE5"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en-US"/>
                        </w:rPr>
                        <w:t>to</w:t>
                      </w:r>
                      <w:proofErr w:type="gramEnd"/>
                      <w:r w:rsidR="00383BE5"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en-US"/>
                        </w:rPr>
                        <w:t xml:space="preserve"> understand the relation between numbers?</w:t>
                      </w:r>
                    </w:p>
                    <w:p w14:paraId="0ECF1C01" w14:textId="77777777" w:rsidR="00D658C3" w:rsidRPr="00A36B4C" w:rsidRDefault="00D658C3" w:rsidP="00D658C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en-US"/>
                        </w:rPr>
                      </w:pPr>
                      <w:r w:rsidRPr="00A36B4C"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en-US"/>
                        </w:rPr>
                        <w:t>How can I represent a</w:t>
                      </w:r>
                      <w:r w:rsidR="002B2A1E"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en-US"/>
                        </w:rPr>
                        <w:t>nd decompose numbers using the Base Ten B</w:t>
                      </w:r>
                      <w:r w:rsidRPr="00A36B4C"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en-US"/>
                        </w:rPr>
                        <w:t>locks?</w:t>
                      </w:r>
                    </w:p>
                    <w:p w14:paraId="3A720637" w14:textId="77777777" w:rsidR="00D658C3" w:rsidRPr="00A36B4C" w:rsidRDefault="00D658C3" w:rsidP="00D658C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en-US"/>
                        </w:rPr>
                      </w:pPr>
                      <w:r w:rsidRPr="00A36B4C"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en-US"/>
                        </w:rPr>
                        <w:t>How can I identify the solid geometric figures around me?</w:t>
                      </w:r>
                    </w:p>
                    <w:p w14:paraId="43653A21" w14:textId="77777777" w:rsidR="00D658C3" w:rsidRPr="00A36B4C" w:rsidRDefault="00D658C3" w:rsidP="00D658C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en-US"/>
                        </w:rPr>
                      </w:pPr>
                      <w:r w:rsidRPr="00A36B4C"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en-US"/>
                        </w:rPr>
                        <w:t xml:space="preserve">How can I solve problems using the addition operation? </w:t>
                      </w:r>
                    </w:p>
                    <w:p w14:paraId="1D73EF23" w14:textId="77777777" w:rsidR="00656E1C" w:rsidRPr="00A36B4C" w:rsidRDefault="00656E1C" w:rsidP="00656E1C">
                      <w:pPr>
                        <w:ind w:left="1800"/>
                        <w:rPr>
                          <w:rFonts w:asciiTheme="minorHAnsi" w:hAnsiTheme="minorHAnsi" w:cstheme="minorHAnsi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AC4DF8" w14:textId="77777777" w:rsidR="00656E1C" w:rsidRPr="00A36B4C" w:rsidRDefault="00656E1C" w:rsidP="00D658C3">
      <w:pPr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2737CB7B" w14:textId="77777777" w:rsidR="00656E1C" w:rsidRPr="00A36B4C" w:rsidRDefault="00656E1C" w:rsidP="00D658C3">
      <w:pPr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228603DB" w14:textId="77777777" w:rsidR="00656E1C" w:rsidRPr="00A36B4C" w:rsidRDefault="00656E1C" w:rsidP="00D658C3">
      <w:pPr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 w14:paraId="0A4EAEB2" w14:textId="77777777" w:rsidR="00656E1C" w:rsidRPr="00A36B4C" w:rsidRDefault="00656E1C" w:rsidP="00D658C3">
      <w:pPr>
        <w:jc w:val="both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079096BE" w14:textId="77777777" w:rsidR="00656E1C" w:rsidRPr="00A36B4C" w:rsidRDefault="00656E1C" w:rsidP="00D658C3">
      <w:pPr>
        <w:jc w:val="both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50F3B3B7" w14:textId="77777777" w:rsidR="00656E1C" w:rsidRPr="00A36B4C" w:rsidRDefault="00656E1C" w:rsidP="00D658C3">
      <w:pPr>
        <w:jc w:val="both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30425244" w14:textId="77777777" w:rsidR="00656E1C" w:rsidRPr="00A36B4C" w:rsidRDefault="00656E1C" w:rsidP="00D658C3">
      <w:pPr>
        <w:jc w:val="both"/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A36B4C">
        <w:rPr>
          <w:rFonts w:asciiTheme="minorHAnsi" w:hAnsiTheme="minorHAnsi" w:cstheme="minorHAnsi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0FC3F" wp14:editId="4CDA0422">
                <wp:simplePos x="0" y="0"/>
                <wp:positionH relativeFrom="column">
                  <wp:posOffset>895350</wp:posOffset>
                </wp:positionH>
                <wp:positionV relativeFrom="paragraph">
                  <wp:posOffset>76200</wp:posOffset>
                </wp:positionV>
                <wp:extent cx="5019675" cy="495300"/>
                <wp:effectExtent l="38100" t="19050" r="28575" b="38100"/>
                <wp:wrapNone/>
                <wp:docPr id="1" name="Romb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495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8C912" w14:textId="77777777" w:rsidR="00656E1C" w:rsidRDefault="00E75A14" w:rsidP="00656E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Numbers are delicious!</w:t>
                            </w:r>
                          </w:p>
                          <w:p w14:paraId="2E568F95" w14:textId="77777777" w:rsidR="00D44B07" w:rsidRDefault="00D44B07" w:rsidP="00656E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9CF0B03" w14:textId="77777777" w:rsidR="00D44B07" w:rsidRDefault="00E75A14" w:rsidP="00656E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Numbers are</w:t>
                            </w:r>
                          </w:p>
                          <w:p w14:paraId="26E661A9" w14:textId="77777777" w:rsidR="00D44B07" w:rsidRPr="00B27E49" w:rsidRDefault="00D44B07" w:rsidP="00656E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0FC3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8" type="#_x0000_t4" style="position:absolute;left:0;text-align:left;margin-left:70.5pt;margin-top:6pt;width:395.2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">
                <v:textbox>
                  <w:txbxContent>
                    <w:p w14:paraId="2748C912" w14:textId="77777777" w:rsidR="00656E1C" w:rsidRDefault="00E75A14" w:rsidP="00656E1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Numbers are delicious!</w:t>
                      </w:r>
                    </w:p>
                    <w:p w14:paraId="2E568F95" w14:textId="77777777" w:rsidR="00D44B07" w:rsidRDefault="00D44B07" w:rsidP="00656E1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14:paraId="49CF0B03" w14:textId="77777777" w:rsidR="00D44B07" w:rsidRDefault="00E75A14" w:rsidP="00656E1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Numbers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are</w:t>
                      </w:r>
                      <w:proofErr w:type="gramEnd"/>
                    </w:p>
                    <w:p w14:paraId="26E661A9" w14:textId="77777777" w:rsidR="00D44B07" w:rsidRPr="00B27E49" w:rsidRDefault="00D44B07" w:rsidP="00656E1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B4C">
        <w:rPr>
          <w:rFonts w:asciiTheme="minorHAnsi" w:hAnsiTheme="minorHAnsi" w:cstheme="minorHAnsi"/>
          <w:b/>
          <w:sz w:val="16"/>
          <w:szCs w:val="16"/>
          <w:lang w:val="en-GB"/>
        </w:rPr>
        <w:t>GENERATIVE TOPIC</w:t>
      </w:r>
      <w:bookmarkStart w:id="0" w:name="_GoBack"/>
      <w:bookmarkEnd w:id="0"/>
    </w:p>
    <w:p w14:paraId="7B5ACBEC" w14:textId="77777777" w:rsidR="00656E1C" w:rsidRPr="00A36B4C" w:rsidRDefault="00656E1C" w:rsidP="00D658C3">
      <w:pPr>
        <w:jc w:val="both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654E190A" w14:textId="77777777" w:rsidR="00656E1C" w:rsidRPr="00A36B4C" w:rsidRDefault="00656E1C" w:rsidP="00D658C3">
      <w:pPr>
        <w:jc w:val="both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00237BAA" w14:textId="77777777" w:rsidR="00656E1C" w:rsidRPr="00A36B4C" w:rsidRDefault="00656E1C" w:rsidP="00D658C3">
      <w:pPr>
        <w:jc w:val="both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6C4BD2DD" w14:textId="77777777" w:rsidR="00656E1C" w:rsidRPr="00A36B4C" w:rsidRDefault="00656E1C" w:rsidP="00D658C3">
      <w:pPr>
        <w:jc w:val="both"/>
        <w:rPr>
          <w:rFonts w:asciiTheme="minorHAnsi" w:hAnsiTheme="minorHAnsi" w:cstheme="minorHAnsi"/>
          <w:b/>
          <w:sz w:val="16"/>
          <w:szCs w:val="16"/>
          <w:lang w:val="en-GB"/>
        </w:rPr>
      </w:pPr>
    </w:p>
    <w:p w14:paraId="33E56BA3" w14:textId="77777777" w:rsidR="00656E1C" w:rsidRPr="00A36B4C" w:rsidRDefault="00656E1C" w:rsidP="00D658C3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A36B4C">
        <w:rPr>
          <w:rFonts w:asciiTheme="minorHAnsi" w:hAnsiTheme="minorHAnsi" w:cstheme="minorHAnsi"/>
          <w:b/>
          <w:sz w:val="16"/>
          <w:szCs w:val="16"/>
          <w:lang w:val="en-GB"/>
        </w:rPr>
        <w:t>UNDERSTANDING GOALS: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2865"/>
        <w:gridCol w:w="2619"/>
        <w:gridCol w:w="2445"/>
      </w:tblGrid>
      <w:tr w:rsidR="00656E1C" w:rsidRPr="00275464" w14:paraId="1112BE03" w14:textId="77777777" w:rsidTr="00275464">
        <w:trPr>
          <w:trHeight w:val="1329"/>
        </w:trPr>
        <w:tc>
          <w:tcPr>
            <w:tcW w:w="2370" w:type="dxa"/>
          </w:tcPr>
          <w:p w14:paraId="035F1E1E" w14:textId="031A59F9" w:rsidR="00153FBD" w:rsidRDefault="00D658C3" w:rsidP="002B2A1E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The students will recognize different quantities up to 99 by </w:t>
            </w:r>
            <w:r w:rsidR="00383BE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practicing</w:t>
            </w:r>
            <w:r w:rsidR="002B2A1E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3019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number</w:t>
            </w:r>
            <w:r w:rsidR="007826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bonds </w:t>
            </w:r>
            <w:r w:rsidR="00383BE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and </w:t>
            </w:r>
            <w:r w:rsidR="00EE216C"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using</w:t>
            </w: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different </w:t>
            </w:r>
            <w:r w:rsidR="00383BE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manipulatives</w:t>
            </w: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in order to comprehend </w:t>
            </w:r>
            <w:r w:rsidR="00383BE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relation between numbers.</w:t>
            </w:r>
          </w:p>
          <w:p w14:paraId="24DEF591" w14:textId="77777777" w:rsidR="00301969" w:rsidRDefault="00301969" w:rsidP="002B2A1E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73130677" w14:textId="77777777" w:rsidR="00656E1C" w:rsidRPr="00153FBD" w:rsidRDefault="00656E1C" w:rsidP="00153FBD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865" w:type="dxa"/>
          </w:tcPr>
          <w:p w14:paraId="3BEBEB75" w14:textId="77777777" w:rsidR="00D658C3" w:rsidRPr="00A36B4C" w:rsidRDefault="00D658C3" w:rsidP="0027546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students wil</w:t>
            </w:r>
            <w:r w:rsidR="007826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 practice with different place value representations</w:t>
            </w: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and will   manipulate base ten blocks in order to gain a better understanding of the numerical decomposition.</w:t>
            </w:r>
          </w:p>
          <w:p w14:paraId="349FDC13" w14:textId="77777777" w:rsidR="00766094" w:rsidRPr="00A36B4C" w:rsidRDefault="00766094" w:rsidP="0027546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619" w:type="dxa"/>
          </w:tcPr>
          <w:p w14:paraId="73CA9F90" w14:textId="77777777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students will identify the solid geometri</w:t>
            </w:r>
            <w:r w:rsidR="00EB35ED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 figures in their environment </w:t>
            </w: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by manipulating different toys and objects in order to comprehend their characteristics and differences with the plane figures.</w:t>
            </w:r>
          </w:p>
          <w:p w14:paraId="39E602ED" w14:textId="77777777" w:rsidR="00656E1C" w:rsidRPr="00A36B4C" w:rsidRDefault="00656E1C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445" w:type="dxa"/>
          </w:tcPr>
          <w:p w14:paraId="480B1769" w14:textId="77777777" w:rsidR="00D658C3" w:rsidRPr="00A36B4C" w:rsidRDefault="00D658C3" w:rsidP="0027546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students will recognize the two - digits addition without regrouping as a principal mathematic operation by solving real problems</w:t>
            </w:r>
            <w:r w:rsidR="007826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2FA445CC" w14:textId="77777777" w:rsidR="00782669" w:rsidRPr="00A36B4C" w:rsidRDefault="00782669" w:rsidP="0027546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4C165DA1" w14:textId="77777777" w:rsidR="00656E1C" w:rsidRPr="00A36B4C" w:rsidRDefault="00656E1C" w:rsidP="0027546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1710285F" w14:textId="77777777" w:rsidR="00656E1C" w:rsidRPr="00A36B4C" w:rsidRDefault="00656E1C" w:rsidP="00D658C3">
      <w:pPr>
        <w:jc w:val="both"/>
        <w:rPr>
          <w:rFonts w:asciiTheme="minorHAnsi" w:hAnsiTheme="minorHAnsi" w:cstheme="minorHAnsi"/>
          <w:b/>
          <w:sz w:val="16"/>
          <w:szCs w:val="16"/>
          <w:lang w:val="en-GB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3115"/>
        <w:gridCol w:w="688"/>
        <w:gridCol w:w="2563"/>
        <w:gridCol w:w="2508"/>
      </w:tblGrid>
      <w:tr w:rsidR="00656E1C" w:rsidRPr="00A36B4C" w14:paraId="5D3F107B" w14:textId="77777777" w:rsidTr="00337463">
        <w:trPr>
          <w:trHeight w:val="540"/>
        </w:trPr>
        <w:tc>
          <w:tcPr>
            <w:tcW w:w="1137" w:type="dxa"/>
            <w:vAlign w:val="center"/>
          </w:tcPr>
          <w:p w14:paraId="61E98F97" w14:textId="77777777" w:rsidR="00656E1C" w:rsidRPr="00A36B4C" w:rsidRDefault="00656E1C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115" w:type="dxa"/>
            <w:vAlign w:val="center"/>
          </w:tcPr>
          <w:p w14:paraId="58366DD8" w14:textId="77777777" w:rsidR="00656E1C" w:rsidRPr="00A36B4C" w:rsidRDefault="00656E1C" w:rsidP="00EB35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UNDERSTANDING PERFORMANCES</w:t>
            </w:r>
          </w:p>
        </w:tc>
        <w:tc>
          <w:tcPr>
            <w:tcW w:w="688" w:type="dxa"/>
            <w:vAlign w:val="center"/>
          </w:tcPr>
          <w:p w14:paraId="3B20D714" w14:textId="77777777" w:rsidR="00656E1C" w:rsidRPr="00A36B4C" w:rsidRDefault="00656E1C" w:rsidP="00EB35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TIME</w:t>
            </w:r>
          </w:p>
        </w:tc>
        <w:tc>
          <w:tcPr>
            <w:tcW w:w="5071" w:type="dxa"/>
            <w:gridSpan w:val="2"/>
            <w:vAlign w:val="center"/>
          </w:tcPr>
          <w:p w14:paraId="75E7EB69" w14:textId="77777777" w:rsidR="00656E1C" w:rsidRPr="00A36B4C" w:rsidRDefault="00656E1C" w:rsidP="00EB35E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ASSESSMENT</w:t>
            </w:r>
          </w:p>
        </w:tc>
      </w:tr>
      <w:tr w:rsidR="00656E1C" w:rsidRPr="00A36B4C" w14:paraId="087DB35B" w14:textId="77777777" w:rsidTr="00337463">
        <w:trPr>
          <w:trHeight w:val="260"/>
        </w:trPr>
        <w:tc>
          <w:tcPr>
            <w:tcW w:w="1137" w:type="dxa"/>
            <w:vAlign w:val="center"/>
          </w:tcPr>
          <w:p w14:paraId="576829E8" w14:textId="77777777" w:rsidR="00656E1C" w:rsidRPr="00A36B4C" w:rsidRDefault="00656E1C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3115" w:type="dxa"/>
            <w:vAlign w:val="center"/>
          </w:tcPr>
          <w:p w14:paraId="521C8059" w14:textId="77777777" w:rsidR="00656E1C" w:rsidRPr="00A36B4C" w:rsidRDefault="00656E1C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ACTIONS</w:t>
            </w:r>
          </w:p>
        </w:tc>
        <w:tc>
          <w:tcPr>
            <w:tcW w:w="688" w:type="dxa"/>
            <w:vAlign w:val="center"/>
          </w:tcPr>
          <w:p w14:paraId="2A74B2B8" w14:textId="77777777" w:rsidR="00656E1C" w:rsidRPr="00A36B4C" w:rsidRDefault="00656E1C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2563" w:type="dxa"/>
            <w:vAlign w:val="center"/>
          </w:tcPr>
          <w:p w14:paraId="59F91542" w14:textId="77777777" w:rsidR="00656E1C" w:rsidRPr="00A36B4C" w:rsidRDefault="00656E1C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WAYS</w:t>
            </w:r>
          </w:p>
        </w:tc>
        <w:tc>
          <w:tcPr>
            <w:tcW w:w="2508" w:type="dxa"/>
            <w:vAlign w:val="center"/>
          </w:tcPr>
          <w:p w14:paraId="43B16BB4" w14:textId="77777777" w:rsidR="00656E1C" w:rsidRPr="00A36B4C" w:rsidRDefault="00656E1C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CRITERIA</w:t>
            </w:r>
          </w:p>
        </w:tc>
      </w:tr>
      <w:tr w:rsidR="00656E1C" w:rsidRPr="00275464" w14:paraId="1485B971" w14:textId="77777777" w:rsidTr="00782669">
        <w:trPr>
          <w:cantSplit/>
          <w:trHeight w:val="3030"/>
        </w:trPr>
        <w:tc>
          <w:tcPr>
            <w:tcW w:w="1137" w:type="dxa"/>
            <w:vAlign w:val="center"/>
          </w:tcPr>
          <w:p w14:paraId="5956712A" w14:textId="77777777" w:rsidR="00D658C3" w:rsidRPr="00A36B4C" w:rsidRDefault="00A36B4C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Exploratory</w:t>
            </w:r>
          </w:p>
          <w:p w14:paraId="6440408E" w14:textId="77777777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0FF981CC" w14:textId="77777777" w:rsidR="00656E1C" w:rsidRPr="00A36B4C" w:rsidRDefault="00656E1C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Stage</w:t>
            </w:r>
          </w:p>
        </w:tc>
        <w:tc>
          <w:tcPr>
            <w:tcW w:w="3115" w:type="dxa"/>
            <w:vAlign w:val="center"/>
          </w:tcPr>
          <w:p w14:paraId="13C00C50" w14:textId="77777777" w:rsidR="00301969" w:rsidRDefault="00052C76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71F52C66" w14:textId="75E7B886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To practice numbers up to 99</w:t>
            </w:r>
          </w:p>
          <w:p w14:paraId="3C639E6A" w14:textId="77777777" w:rsidR="00301969" w:rsidRDefault="00052C76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65B53538" w14:textId="422FBC9D" w:rsidR="00052C76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To represent</w:t>
            </w:r>
            <w:r w:rsidR="00D658C3"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quantities up to 99.</w:t>
            </w:r>
          </w:p>
          <w:p w14:paraId="0EC2D3DB" w14:textId="77777777" w:rsidR="00301969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73C7A265" w14:textId="54C11801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To recognize </w:t>
            </w:r>
            <w:r w:rsidR="003019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vocabulary of the </w:t>
            </w: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solid figures.</w:t>
            </w:r>
          </w:p>
          <w:p w14:paraId="1500335C" w14:textId="77777777" w:rsidR="00301969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4CAE02F6" w14:textId="634624D7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To identity the plus and equal symbols.</w:t>
            </w:r>
          </w:p>
          <w:p w14:paraId="4AB48463" w14:textId="77777777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C4F0E84" w14:textId="77777777" w:rsidR="00301969" w:rsidRDefault="00052C76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 </w:t>
            </w:r>
          </w:p>
          <w:p w14:paraId="0A47AED2" w14:textId="27330B8E" w:rsidR="00D658C3" w:rsidRPr="00301969" w:rsidRDefault="00A36B4C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  <w:r w:rsidRPr="00301969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Advances of the project</w:t>
            </w:r>
          </w:p>
          <w:p w14:paraId="18AB05A1" w14:textId="77777777" w:rsidR="00301969" w:rsidRDefault="003019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56D4971E" w14:textId="7D17E4A2" w:rsidR="00656E1C" w:rsidRPr="00A36B4C" w:rsidRDefault="003019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bookmarkStart w:id="1" w:name="_Hlk67584183"/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To represent two different quantities up to 99</w:t>
            </w:r>
          </w:p>
          <w:bookmarkEnd w:id="1"/>
          <w:p w14:paraId="34B64DF7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50D9BE11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4C5D7B00" w14:textId="77777777" w:rsidR="00153FBD" w:rsidRDefault="00153FBD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39448D43" w14:textId="77777777" w:rsidR="00153FBD" w:rsidRDefault="00153FBD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1B4E203C" w14:textId="77777777" w:rsidR="00153FBD" w:rsidRPr="00A36B4C" w:rsidRDefault="00153FBD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extDirection w:val="btLr"/>
            <w:vAlign w:val="center"/>
          </w:tcPr>
          <w:p w14:paraId="1F375BC4" w14:textId="77777777" w:rsidR="00656E1C" w:rsidRPr="00766094" w:rsidRDefault="00656E1C" w:rsidP="007660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66094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2 weeks</w:t>
            </w:r>
          </w:p>
        </w:tc>
        <w:tc>
          <w:tcPr>
            <w:tcW w:w="2563" w:type="dxa"/>
            <w:vAlign w:val="center"/>
          </w:tcPr>
          <w:p w14:paraId="29C829FF" w14:textId="3BE8D234" w:rsidR="00D658C3" w:rsidRPr="00301969" w:rsidRDefault="00301969" w:rsidP="00301969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* </w:t>
            </w:r>
            <w:r w:rsidR="00D658C3" w:rsidRPr="003019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Solving exercises</w:t>
            </w:r>
            <w:r w:rsidRPr="003019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and links</w:t>
            </w:r>
            <w:r w:rsidR="00D658C3" w:rsidRPr="003019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about sequences, </w:t>
            </w:r>
            <w:r w:rsidRPr="003019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number </w:t>
            </w:r>
            <w:r w:rsidR="00D658C3" w:rsidRPr="003019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bonds, </w:t>
            </w:r>
            <w:r w:rsidRPr="003019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manipulatives</w:t>
            </w:r>
            <w:r w:rsidR="00C622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</w:t>
            </w:r>
          </w:p>
          <w:p w14:paraId="7EFFF386" w14:textId="1AC42516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* Recognizing vocabulary about </w:t>
            </w:r>
            <w:r w:rsidR="007826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Tens and Ones and manipulating</w:t>
            </w:r>
            <w:r w:rsidR="003019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virtual Base</w:t>
            </w:r>
            <w:r w:rsidR="007826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Ten B</w:t>
            </w: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locks.</w:t>
            </w:r>
          </w:p>
          <w:p w14:paraId="3C2E5E5B" w14:textId="71CF8A8A" w:rsidR="00D658C3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* </w:t>
            </w:r>
            <w:r w:rsidR="007826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Manipulating</w:t>
            </w:r>
            <w:r w:rsidR="003019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toys and objects </w:t>
            </w:r>
            <w:r w:rsidR="007826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with closed eyes.</w:t>
            </w:r>
          </w:p>
          <w:p w14:paraId="4202D043" w14:textId="0E5CD75D" w:rsidR="00301969" w:rsidRPr="00A36B4C" w:rsidRDefault="003019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* Watching videos and repeating vocabulary about addition.</w:t>
            </w:r>
          </w:p>
          <w:p w14:paraId="450335C8" w14:textId="2FECC62E" w:rsidR="00301969" w:rsidRDefault="00301969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297B9FAA" w14:textId="77777777" w:rsidR="00301969" w:rsidRDefault="00301969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59E69A81" w14:textId="3173DD72" w:rsidR="00D658C3" w:rsidRPr="00301969" w:rsidRDefault="00A36B4C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  <w:r w:rsidRPr="00301969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Advances of the project</w:t>
            </w:r>
          </w:p>
          <w:p w14:paraId="7EC231B5" w14:textId="77777777" w:rsidR="00E75A14" w:rsidRDefault="00E75A14" w:rsidP="00082284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1210375" w14:textId="664D9A1D" w:rsidR="00656E1C" w:rsidRPr="00301969" w:rsidRDefault="00301969" w:rsidP="00301969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3019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*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3019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Using their favorite candy and writing the place value forms of these numbers.</w:t>
            </w:r>
          </w:p>
          <w:p w14:paraId="4A8E7D17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5761B02C" w14:textId="77777777" w:rsidR="00782669" w:rsidRPr="00A36B4C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508" w:type="dxa"/>
            <w:vAlign w:val="center"/>
          </w:tcPr>
          <w:p w14:paraId="59B07980" w14:textId="2B781DB8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Comprehend and follow instructions using mathematics´ basic concepts.</w:t>
            </w:r>
          </w:p>
          <w:p w14:paraId="62320475" w14:textId="77777777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 </w:t>
            </w:r>
          </w:p>
          <w:p w14:paraId="33E1D7FE" w14:textId="77777777" w:rsidR="00656E1C" w:rsidRDefault="00656E1C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7A27FCCB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B19E98F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5C220FDA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21C7169B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DBB0E2D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3C1BB455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0DE1EE95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22E9BD4B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7C0F9A3E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7D9D3EF8" w14:textId="77777777" w:rsidR="00782669" w:rsidRPr="00A36B4C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656E1C" w:rsidRPr="00275464" w14:paraId="131AA9B7" w14:textId="77777777" w:rsidTr="00337463">
        <w:trPr>
          <w:cantSplit/>
          <w:trHeight w:val="1984"/>
        </w:trPr>
        <w:tc>
          <w:tcPr>
            <w:tcW w:w="1137" w:type="dxa"/>
            <w:vAlign w:val="center"/>
          </w:tcPr>
          <w:p w14:paraId="6927D594" w14:textId="77777777" w:rsidR="00656E1C" w:rsidRPr="00A36B4C" w:rsidRDefault="00656E1C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Guided</w:t>
            </w:r>
          </w:p>
          <w:p w14:paraId="38396B14" w14:textId="77777777" w:rsidR="00656E1C" w:rsidRPr="00A36B4C" w:rsidRDefault="00656E1C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Stage</w:t>
            </w:r>
          </w:p>
        </w:tc>
        <w:tc>
          <w:tcPr>
            <w:tcW w:w="3115" w:type="dxa"/>
            <w:vAlign w:val="center"/>
          </w:tcPr>
          <w:p w14:paraId="0DCDAFB7" w14:textId="1B7D0B7D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To </w:t>
            </w:r>
            <w:r w:rsidR="003019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practice number bonds</w:t>
            </w:r>
          </w:p>
          <w:p w14:paraId="05209D9D" w14:textId="77777777" w:rsidR="00301969" w:rsidRDefault="003019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26DAC3F7" w14:textId="4A1E3D40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To practice numerical decomposition</w:t>
            </w:r>
          </w:p>
          <w:p w14:paraId="1746F4CC" w14:textId="77777777" w:rsidR="00301969" w:rsidRDefault="003019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319CB552" w14:textId="30A67A0B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To name and differentiate the solid </w:t>
            </w:r>
            <w:r w:rsidR="00C87B33"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figures.</w:t>
            </w:r>
          </w:p>
          <w:p w14:paraId="1BD8E6D2" w14:textId="77777777" w:rsidR="00301969" w:rsidRDefault="003019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3E4D56A" w14:textId="1829EF95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To exercise two-digits addition </w:t>
            </w:r>
          </w:p>
          <w:p w14:paraId="5CDC4069" w14:textId="77777777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089FF47C" w14:textId="77777777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7B72E194" w14:textId="77777777" w:rsidR="00D658C3" w:rsidRPr="00C87B33" w:rsidRDefault="00A36B4C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  <w:r w:rsidRPr="00C87B33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Advances of the project</w:t>
            </w:r>
          </w:p>
          <w:p w14:paraId="0144F53D" w14:textId="77777777" w:rsidR="0066741C" w:rsidRDefault="0066741C" w:rsidP="0066741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120CC9D" w14:textId="43F03064" w:rsidR="00782669" w:rsidRDefault="00C87B33" w:rsidP="0066741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To prepare a recipe of numbers</w:t>
            </w:r>
          </w:p>
          <w:p w14:paraId="425689B0" w14:textId="77777777" w:rsidR="00782669" w:rsidRDefault="00782669" w:rsidP="0066741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0CECF8F0" w14:textId="77777777" w:rsidR="00782669" w:rsidRPr="00A36B4C" w:rsidRDefault="00782669" w:rsidP="0066741C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88" w:type="dxa"/>
            <w:textDirection w:val="btLr"/>
            <w:vAlign w:val="center"/>
          </w:tcPr>
          <w:p w14:paraId="7A16B40D" w14:textId="77777777" w:rsidR="00656E1C" w:rsidRPr="00766094" w:rsidRDefault="00656E1C" w:rsidP="007660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766094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3 Weeks</w:t>
            </w:r>
          </w:p>
        </w:tc>
        <w:tc>
          <w:tcPr>
            <w:tcW w:w="2563" w:type="dxa"/>
            <w:vAlign w:val="center"/>
          </w:tcPr>
          <w:p w14:paraId="54063EA6" w14:textId="6E4F0D0F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* </w:t>
            </w:r>
            <w:r w:rsidR="003019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using manipulatives and web pages.</w:t>
            </w: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14:paraId="0E9E3DC0" w14:textId="77777777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*Using a</w:t>
            </w:r>
            <w:r w:rsidR="007826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poster of the place value representations</w:t>
            </w: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and manipulating concrete material.</w:t>
            </w:r>
          </w:p>
          <w:p w14:paraId="67B3A140" w14:textId="77777777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*Watching a video about the solid geometric figures and match them with their correct names and characteristics.</w:t>
            </w:r>
          </w:p>
          <w:p w14:paraId="713DFE6C" w14:textId="14F2D09E" w:rsidR="00A36B4C" w:rsidRDefault="00D658C3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*</w:t>
            </w:r>
            <w:r w:rsidR="007826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Playing</w:t>
            </w:r>
            <w:r w:rsidR="0030196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with foamy circles</w:t>
            </w:r>
            <w:r w:rsidR="00C87B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and solving worksheets.</w:t>
            </w:r>
          </w:p>
          <w:p w14:paraId="72565DD5" w14:textId="77777777" w:rsidR="00D658C3" w:rsidRPr="00C87B33" w:rsidRDefault="00A36B4C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</w:pPr>
            <w:r w:rsidRPr="00C87B33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en-GB"/>
              </w:rPr>
              <w:t>Advances of the project</w:t>
            </w:r>
          </w:p>
          <w:p w14:paraId="765AA418" w14:textId="77777777" w:rsidR="00656E1C" w:rsidRPr="00C87B33" w:rsidRDefault="00656E1C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</w:p>
          <w:p w14:paraId="0E562655" w14:textId="5D84B811" w:rsidR="00782669" w:rsidRDefault="0066741C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* </w:t>
            </w:r>
            <w:r w:rsidR="00C87B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using different cookies, candies and gummies, following instructions and practicing vocabulary of place value and numbers.</w:t>
            </w:r>
          </w:p>
          <w:p w14:paraId="1A0936DD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E8A87A9" w14:textId="77777777" w:rsidR="00782669" w:rsidRPr="00A36B4C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508" w:type="dxa"/>
            <w:vAlign w:val="center"/>
          </w:tcPr>
          <w:p w14:paraId="53835442" w14:textId="77777777" w:rsidR="00D658C3" w:rsidRPr="00A36B4C" w:rsidRDefault="00656E1C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D658C3"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Participate actively during the classes.</w:t>
            </w:r>
          </w:p>
          <w:p w14:paraId="7044372C" w14:textId="77777777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Interiorize cognitive abilities which allow them improve the mathematic logical thinking.</w:t>
            </w:r>
          </w:p>
          <w:p w14:paraId="040592F7" w14:textId="77777777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4E3CA7F" w14:textId="77777777" w:rsidR="00656E1C" w:rsidRDefault="00656E1C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11DC4FE4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4BF1AAEE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113742C8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1009AFBA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5EA72778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4DA20993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5C562438" w14:textId="77777777" w:rsidR="00782669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FB84DAF" w14:textId="77777777" w:rsidR="00153FBD" w:rsidRDefault="00153FBD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0C892E82" w14:textId="77777777" w:rsidR="00153FBD" w:rsidRDefault="00153FBD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05C9F57D" w14:textId="77777777" w:rsidR="00153FBD" w:rsidRDefault="00153FBD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2FDB8218" w14:textId="77777777" w:rsidR="00782669" w:rsidRPr="00A36B4C" w:rsidRDefault="00782669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656E1C" w:rsidRPr="00275464" w14:paraId="16188F8E" w14:textId="77777777" w:rsidTr="00337463">
        <w:trPr>
          <w:cantSplit/>
          <w:trHeight w:val="2112"/>
        </w:trPr>
        <w:tc>
          <w:tcPr>
            <w:tcW w:w="1137" w:type="dxa"/>
            <w:vAlign w:val="center"/>
          </w:tcPr>
          <w:p w14:paraId="00ED808A" w14:textId="77777777" w:rsidR="00656E1C" w:rsidRPr="00A36B4C" w:rsidRDefault="00656E1C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Learning</w:t>
            </w:r>
          </w:p>
          <w:p w14:paraId="3268E44F" w14:textId="77777777" w:rsidR="00656E1C" w:rsidRPr="00A36B4C" w:rsidRDefault="00656E1C" w:rsidP="00D658C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Evidence</w:t>
            </w:r>
          </w:p>
        </w:tc>
        <w:tc>
          <w:tcPr>
            <w:tcW w:w="3115" w:type="dxa"/>
            <w:vAlign w:val="center"/>
          </w:tcPr>
          <w:p w14:paraId="7D0B6AB0" w14:textId="461DE6D4" w:rsidR="00766094" w:rsidRPr="0066741C" w:rsidRDefault="00E75A14" w:rsidP="0066741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052C76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Numbers are delicious!</w:t>
            </w: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This project will consist on different exercises related to the place value and numbers up to 99</w:t>
            </w:r>
            <w:r w:rsidR="00C87B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, the students will represent two different numbers using candies, cookies or gummies</w:t>
            </w:r>
            <w:r w:rsidR="00E200EA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and write their place value forms</w:t>
            </w:r>
            <w:r w:rsidR="00C87B3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. Then, they will prepare a recipe with candies using vocabulary of place value and numbers.</w:t>
            </w:r>
          </w:p>
        </w:tc>
        <w:tc>
          <w:tcPr>
            <w:tcW w:w="688" w:type="dxa"/>
            <w:textDirection w:val="btLr"/>
            <w:vAlign w:val="center"/>
          </w:tcPr>
          <w:p w14:paraId="3A08CBED" w14:textId="77777777" w:rsidR="00766094" w:rsidRDefault="00766094" w:rsidP="007660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7E840734" w14:textId="77777777" w:rsidR="00656E1C" w:rsidRPr="00766094" w:rsidRDefault="00766094" w:rsidP="00766094">
            <w:pPr>
              <w:ind w:left="113" w:right="113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                                </w:t>
            </w:r>
            <w:r w:rsidR="00656E1C" w:rsidRPr="00766094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2 weeks</w:t>
            </w:r>
          </w:p>
        </w:tc>
        <w:tc>
          <w:tcPr>
            <w:tcW w:w="2563" w:type="dxa"/>
            <w:vAlign w:val="center"/>
          </w:tcPr>
          <w:p w14:paraId="2A155A5E" w14:textId="77777777" w:rsidR="00766094" w:rsidRDefault="00052C76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Counting objects</w:t>
            </w:r>
          </w:p>
          <w:p w14:paraId="10388106" w14:textId="77777777" w:rsidR="00052C76" w:rsidRDefault="00052C76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2BA717C" w14:textId="77777777" w:rsidR="00052C76" w:rsidRDefault="00052C76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Making groups of tens and ones using different manipulatives</w:t>
            </w:r>
          </w:p>
          <w:p w14:paraId="25A085A1" w14:textId="77777777" w:rsidR="00052C76" w:rsidRDefault="00052C76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1A333454" w14:textId="77777777" w:rsidR="00766094" w:rsidRDefault="00766094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396B2EE4" w14:textId="77777777" w:rsidR="00766094" w:rsidRPr="00A36B4C" w:rsidRDefault="00766094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2508" w:type="dxa"/>
            <w:vAlign w:val="center"/>
          </w:tcPr>
          <w:p w14:paraId="5FF2B964" w14:textId="77777777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Oral interaction.</w:t>
            </w:r>
          </w:p>
          <w:p w14:paraId="7DBF25FD" w14:textId="77777777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292153FF" w14:textId="77777777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36B4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Is creative designing and making the material according to the instructions and topics.</w:t>
            </w:r>
          </w:p>
          <w:p w14:paraId="7EA0257D" w14:textId="77777777" w:rsidR="00D658C3" w:rsidRPr="00A36B4C" w:rsidRDefault="00D658C3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0CB3407" w14:textId="77777777" w:rsidR="00656E1C" w:rsidRDefault="00656E1C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6E97E80D" w14:textId="77777777" w:rsidR="00766094" w:rsidRDefault="00766094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54AE300F" w14:textId="77777777" w:rsidR="00766094" w:rsidRDefault="00766094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39769AAC" w14:textId="77777777" w:rsidR="00766094" w:rsidRPr="00A36B4C" w:rsidRDefault="00766094" w:rsidP="00D658C3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</w:tbl>
    <w:p w14:paraId="4747F09C" w14:textId="77777777" w:rsidR="00656E1C" w:rsidRPr="00A36B4C" w:rsidRDefault="00656E1C" w:rsidP="00D658C3">
      <w:pPr>
        <w:jc w:val="both"/>
        <w:rPr>
          <w:rFonts w:asciiTheme="minorHAnsi" w:hAnsiTheme="minorHAnsi" w:cstheme="minorHAnsi"/>
          <w:b/>
          <w:sz w:val="16"/>
          <w:szCs w:val="16"/>
          <w:lang w:val="en-US"/>
        </w:rPr>
      </w:pPr>
    </w:p>
    <w:sectPr w:rsidR="00656E1C" w:rsidRPr="00A36B4C" w:rsidSect="00153FBD">
      <w:pgSz w:w="12240" w:h="20160" w:code="5"/>
      <w:pgMar w:top="851" w:right="924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3AB"/>
    <w:multiLevelType w:val="hybridMultilevel"/>
    <w:tmpl w:val="CE669544"/>
    <w:lvl w:ilvl="0" w:tplc="ABD23B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54CD7"/>
    <w:multiLevelType w:val="hybridMultilevel"/>
    <w:tmpl w:val="AF443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10904"/>
    <w:multiLevelType w:val="hybridMultilevel"/>
    <w:tmpl w:val="B358E8B8"/>
    <w:lvl w:ilvl="0" w:tplc="1DA82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0020E3"/>
    <w:multiLevelType w:val="hybridMultilevel"/>
    <w:tmpl w:val="041AC2CA"/>
    <w:lvl w:ilvl="0" w:tplc="422048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C1151"/>
    <w:multiLevelType w:val="hybridMultilevel"/>
    <w:tmpl w:val="F52892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A5919"/>
    <w:multiLevelType w:val="hybridMultilevel"/>
    <w:tmpl w:val="93548F80"/>
    <w:lvl w:ilvl="0" w:tplc="FEC465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C329E"/>
    <w:multiLevelType w:val="hybridMultilevel"/>
    <w:tmpl w:val="6A0019CA"/>
    <w:lvl w:ilvl="0" w:tplc="02908D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56E61"/>
    <w:multiLevelType w:val="hybridMultilevel"/>
    <w:tmpl w:val="AAF2A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D6350"/>
    <w:multiLevelType w:val="hybridMultilevel"/>
    <w:tmpl w:val="5B2865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85822"/>
    <w:multiLevelType w:val="hybridMultilevel"/>
    <w:tmpl w:val="C068FF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1C"/>
    <w:rsid w:val="00052C76"/>
    <w:rsid w:val="00082284"/>
    <w:rsid w:val="00153FBD"/>
    <w:rsid w:val="001630A0"/>
    <w:rsid w:val="00275464"/>
    <w:rsid w:val="002B2A1E"/>
    <w:rsid w:val="00301969"/>
    <w:rsid w:val="00383BE5"/>
    <w:rsid w:val="00386D6C"/>
    <w:rsid w:val="004456BD"/>
    <w:rsid w:val="00497A02"/>
    <w:rsid w:val="005B6CD0"/>
    <w:rsid w:val="00656E1C"/>
    <w:rsid w:val="0066741C"/>
    <w:rsid w:val="006D00F5"/>
    <w:rsid w:val="00766094"/>
    <w:rsid w:val="00782669"/>
    <w:rsid w:val="00925E70"/>
    <w:rsid w:val="00A36B4C"/>
    <w:rsid w:val="00BA6ED4"/>
    <w:rsid w:val="00C6224F"/>
    <w:rsid w:val="00C87B33"/>
    <w:rsid w:val="00D44B07"/>
    <w:rsid w:val="00D658C3"/>
    <w:rsid w:val="00E200EA"/>
    <w:rsid w:val="00E731A7"/>
    <w:rsid w:val="00E75A14"/>
    <w:rsid w:val="00EB35ED"/>
    <w:rsid w:val="00EE1999"/>
    <w:rsid w:val="00E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E6E2"/>
  <w15:docId w15:val="{77DA3FD9-146C-44FF-8865-D49DBC5E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5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3F02-6650-4253-8753-E96856E5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cp:lastPrinted>2019-03-16T20:13:00Z</cp:lastPrinted>
  <dcterms:created xsi:type="dcterms:W3CDTF">2021-04-07T14:49:00Z</dcterms:created>
  <dcterms:modified xsi:type="dcterms:W3CDTF">2021-04-07T14:49:00Z</dcterms:modified>
</cp:coreProperties>
</file>